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49C217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435BC">
        <w:rPr>
          <w:color w:val="12284C" w:themeColor="text2"/>
          <w:sz w:val="28"/>
          <w:szCs w:val="36"/>
        </w:rPr>
        <w:t>Flight Training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435BC">
        <w:rPr>
          <w:color w:val="12284C" w:themeColor="text2"/>
          <w:sz w:val="28"/>
          <w:szCs w:val="36"/>
        </w:rPr>
        <w:t>40540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435B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C725C3B" w14:textId="77777777" w:rsidR="004435BC" w:rsidRDefault="004435BC" w:rsidP="004435BC">
      <w:pPr>
        <w:spacing w:before="0" w:after="0"/>
        <w:rPr>
          <w:rStyle w:val="Regular"/>
        </w:rPr>
      </w:pPr>
    </w:p>
    <w:p w14:paraId="0E46AE7E" w14:textId="77777777" w:rsidR="004435BC" w:rsidRDefault="009C4EE4" w:rsidP="004435B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435BC" w:rsidRPr="004435BC">
        <w:rPr>
          <w:rFonts w:ascii="Open Sans Light" w:eastAsia="Times New Roman" w:hAnsi="Open Sans Light" w:cs="Open Sans Light"/>
          <w:color w:val="000000"/>
          <w:kern w:val="0"/>
          <w:sz w:val="20"/>
          <w:szCs w:val="20"/>
          <w14:ligatures w14:val="none"/>
        </w:rPr>
        <w:t>Aviation Maintenance (47.0000) - Airframe Strand</w:t>
      </w:r>
    </w:p>
    <w:p w14:paraId="5E3D09EB" w14:textId="77777777" w:rsidR="004435BC" w:rsidRDefault="004435BC" w:rsidP="004435BC">
      <w:pPr>
        <w:spacing w:before="0" w:after="0"/>
        <w:rPr>
          <w:rFonts w:ascii="Open Sans Light" w:eastAsia="Times New Roman" w:hAnsi="Open Sans Light" w:cs="Open Sans Light"/>
          <w:color w:val="000000"/>
          <w:kern w:val="0"/>
          <w:sz w:val="20"/>
          <w:szCs w:val="20"/>
          <w14:ligatures w14:val="none"/>
        </w:rPr>
      </w:pPr>
    </w:p>
    <w:p w14:paraId="5AD6F4F2" w14:textId="037FCCEC" w:rsidR="004435BC" w:rsidRPr="004435BC" w:rsidRDefault="009C4EE4" w:rsidP="004435B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435BC" w:rsidRPr="004435BC">
        <w:rPr>
          <w:rFonts w:ascii="Open Sans Light" w:eastAsia="Times New Roman" w:hAnsi="Open Sans Light" w:cs="Open Sans Light"/>
          <w:color w:val="000000"/>
          <w:kern w:val="0"/>
          <w:sz w:val="20"/>
          <w:szCs w:val="20"/>
          <w14:ligatures w14:val="none"/>
        </w:rPr>
        <w:t xml:space="preserve">An </w:t>
      </w:r>
      <w:r w:rsidR="004435BC" w:rsidRPr="004435BC">
        <w:rPr>
          <w:rFonts w:ascii="Open Sans Light" w:eastAsia="Times New Roman" w:hAnsi="Open Sans Light" w:cs="Open Sans Light"/>
          <w:b/>
          <w:bCs/>
          <w:color w:val="000000"/>
          <w:kern w:val="0"/>
          <w:sz w:val="20"/>
          <w:szCs w:val="20"/>
          <w14:ligatures w14:val="none"/>
        </w:rPr>
        <w:t xml:space="preserve">application level </w:t>
      </w:r>
      <w:r w:rsidR="004435BC" w:rsidRPr="004435BC">
        <w:rPr>
          <w:rFonts w:ascii="Open Sans Light" w:eastAsia="Times New Roman" w:hAnsi="Open Sans Light" w:cs="Open Sans Light"/>
          <w:color w:val="000000"/>
          <w:kern w:val="0"/>
          <w:sz w:val="20"/>
          <w:szCs w:val="20"/>
          <w14:ligatures w14:val="none"/>
        </w:rPr>
        <w:t>course that builds upon knowledge previously learned on aircraft systems. Students will additionally explore weather, operations, and basic navigation principles.</w:t>
      </w:r>
      <w:r w:rsidR="004435BC" w:rsidRPr="004435BC">
        <w:rPr>
          <w:rFonts w:ascii="Open Sans Light" w:eastAsia="Times New Roman" w:hAnsi="Open Sans Light" w:cs="Open Sans Light"/>
          <w:b/>
          <w:bCs/>
          <w:color w:val="000000"/>
          <w:kern w:val="0"/>
          <w:sz w:val="20"/>
          <w:szCs w:val="20"/>
          <w14:ligatures w14:val="none"/>
        </w:rPr>
        <w:t xml:space="preserve"> </w:t>
      </w:r>
      <w:r w:rsidR="004435BC" w:rsidRPr="004435BC">
        <w:rPr>
          <w:rFonts w:ascii="Open Sans Light" w:eastAsia="Times New Roman" w:hAnsi="Open Sans Light" w:cs="Open Sans Light"/>
          <w:color w:val="000000"/>
          <w:kern w:val="0"/>
          <w:sz w:val="20"/>
          <w:szCs w:val="20"/>
          <w14:ligatures w14:val="none"/>
        </w:rPr>
        <w:t>(Prerequisite: Aviation Systems or Aviation Fundamentals.)</w:t>
      </w:r>
    </w:p>
    <w:p w14:paraId="4FBDB71A" w14:textId="71E11A40" w:rsidR="009C4EE4" w:rsidRPr="004435BC" w:rsidRDefault="009C4EE4" w:rsidP="004435B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3C4EE6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435BC" w:rsidRPr="004435BC">
            <w:t>Understanding Weather and Atmosphere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435BC" w:rsidRPr="009F713B" w14:paraId="3475336C"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435BC" w:rsidRPr="00334670" w:rsidRDefault="004435BC" w:rsidP="004435BC">
            <w:pPr>
              <w:pStyle w:val="TableLeftcolumn"/>
            </w:pPr>
            <w:r w:rsidRPr="00334670">
              <w:t>1.1</w:t>
            </w:r>
          </w:p>
        </w:tc>
        <w:tc>
          <w:tcPr>
            <w:tcW w:w="8200" w:type="dxa"/>
            <w:tcBorders>
              <w:top w:val="nil"/>
              <w:left w:val="nil"/>
              <w:bottom w:val="nil"/>
              <w:right w:val="nil"/>
            </w:tcBorders>
            <w:shd w:val="clear" w:color="auto" w:fill="auto"/>
            <w:vAlign w:val="bottom"/>
          </w:tcPr>
          <w:p w14:paraId="4F3DC746" w14:textId="0AEFE3F0" w:rsidR="004435BC" w:rsidRPr="00D53139" w:rsidRDefault="004435BC" w:rsidP="004435BC">
            <w:pPr>
              <w:pStyle w:val="Tabletext"/>
            </w:pPr>
            <w:r>
              <w:rPr>
                <w:rFonts w:ascii="Open Sans Light" w:hAnsi="Open Sans Light" w:cs="Open Sans Light"/>
                <w:color w:val="000000"/>
              </w:rPr>
              <w:t>Interpret weather symbology.</w:t>
            </w:r>
          </w:p>
        </w:tc>
        <w:tc>
          <w:tcPr>
            <w:tcW w:w="877" w:type="dxa"/>
            <w:tcBorders>
              <w:bottom w:val="single" w:sz="8" w:space="0" w:color="auto"/>
            </w:tcBorders>
            <w:vAlign w:val="bottom"/>
          </w:tcPr>
          <w:p w14:paraId="1012989B" w14:textId="5DBA88DF" w:rsidR="004435BC" w:rsidRPr="00ED28EF" w:rsidRDefault="004435BC" w:rsidP="004435BC">
            <w:pPr>
              <w:pStyle w:val="Tabletext"/>
              <w:rPr>
                <w:rStyle w:val="Formentry12ptopunderline"/>
              </w:rPr>
            </w:pPr>
          </w:p>
        </w:tc>
      </w:tr>
      <w:tr w:rsidR="004435BC" w:rsidRPr="009F713B" w14:paraId="422523F4" w14:textId="77777777" w:rsidTr="00966D86">
        <w:tc>
          <w:tcPr>
            <w:tcW w:w="705" w:type="dxa"/>
          </w:tcPr>
          <w:p w14:paraId="0F428A28" w14:textId="77777777" w:rsidR="004435BC" w:rsidRPr="00334670" w:rsidRDefault="004435BC" w:rsidP="004435BC">
            <w:pPr>
              <w:pStyle w:val="TableLeftcolumn"/>
            </w:pPr>
            <w:r w:rsidRPr="00334670">
              <w:t>1.2</w:t>
            </w:r>
          </w:p>
        </w:tc>
        <w:tc>
          <w:tcPr>
            <w:tcW w:w="8200" w:type="dxa"/>
            <w:tcBorders>
              <w:top w:val="nil"/>
              <w:left w:val="nil"/>
              <w:bottom w:val="nil"/>
              <w:right w:val="nil"/>
            </w:tcBorders>
            <w:shd w:val="clear" w:color="auto" w:fill="auto"/>
            <w:vAlign w:val="bottom"/>
          </w:tcPr>
          <w:p w14:paraId="06BAE4CB" w14:textId="30082868" w:rsidR="004435BC" w:rsidRPr="00334670" w:rsidRDefault="004435BC" w:rsidP="004435BC">
            <w:pPr>
              <w:pStyle w:val="Tabletext"/>
            </w:pPr>
            <w:r>
              <w:rPr>
                <w:rFonts w:ascii="Open Sans Light" w:hAnsi="Open Sans Light" w:cs="Open Sans Light"/>
                <w:color w:val="000000"/>
              </w:rPr>
              <w:t>Define select aviation weather terms.</w:t>
            </w:r>
          </w:p>
        </w:tc>
        <w:tc>
          <w:tcPr>
            <w:tcW w:w="877" w:type="dxa"/>
            <w:tcBorders>
              <w:top w:val="single" w:sz="8" w:space="0" w:color="auto"/>
              <w:bottom w:val="single" w:sz="8" w:space="0" w:color="auto"/>
            </w:tcBorders>
            <w:vAlign w:val="bottom"/>
          </w:tcPr>
          <w:p w14:paraId="4AE8056E" w14:textId="5821B5D7" w:rsidR="004435BC" w:rsidRPr="00ED28EF" w:rsidRDefault="004435BC" w:rsidP="004435BC">
            <w:pPr>
              <w:pStyle w:val="Tabletext"/>
              <w:rPr>
                <w:rStyle w:val="Formentry12ptopunderline"/>
              </w:rPr>
            </w:pPr>
          </w:p>
        </w:tc>
      </w:tr>
      <w:tr w:rsidR="004435BC" w:rsidRPr="009F713B" w14:paraId="0F857F0B"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435BC" w:rsidRPr="00334670" w:rsidRDefault="004435BC" w:rsidP="004435BC">
            <w:pPr>
              <w:pStyle w:val="TableLeftcolumn"/>
            </w:pPr>
            <w:r w:rsidRPr="00334670">
              <w:t>1.3</w:t>
            </w:r>
          </w:p>
        </w:tc>
        <w:tc>
          <w:tcPr>
            <w:tcW w:w="8200" w:type="dxa"/>
            <w:tcBorders>
              <w:top w:val="nil"/>
              <w:left w:val="nil"/>
              <w:bottom w:val="nil"/>
              <w:right w:val="nil"/>
            </w:tcBorders>
            <w:shd w:val="clear" w:color="auto" w:fill="auto"/>
            <w:vAlign w:val="bottom"/>
          </w:tcPr>
          <w:p w14:paraId="4824A4FC" w14:textId="4402FCCA" w:rsidR="004435BC" w:rsidRPr="00334670" w:rsidRDefault="004435BC" w:rsidP="004435BC">
            <w:pPr>
              <w:pStyle w:val="Tabletext"/>
            </w:pPr>
            <w:r>
              <w:rPr>
                <w:rFonts w:ascii="Open Sans Light" w:hAnsi="Open Sans Light" w:cs="Open Sans Light"/>
                <w:color w:val="000000"/>
              </w:rPr>
              <w:t>Infer that weather tools are critical to safe and comfortable flight but have limitations.</w:t>
            </w:r>
          </w:p>
        </w:tc>
        <w:tc>
          <w:tcPr>
            <w:tcW w:w="877" w:type="dxa"/>
            <w:tcBorders>
              <w:top w:val="single" w:sz="8" w:space="0" w:color="auto"/>
              <w:bottom w:val="single" w:sz="8" w:space="0" w:color="auto"/>
            </w:tcBorders>
            <w:vAlign w:val="bottom"/>
          </w:tcPr>
          <w:p w14:paraId="40DA3DE6" w14:textId="2049E95A" w:rsidR="004435BC" w:rsidRPr="00ED28EF" w:rsidRDefault="004435BC" w:rsidP="004435BC">
            <w:pPr>
              <w:pStyle w:val="Tabletext"/>
              <w:rPr>
                <w:rStyle w:val="Formentry12ptopunderline"/>
              </w:rPr>
            </w:pPr>
          </w:p>
        </w:tc>
      </w:tr>
      <w:tr w:rsidR="004435BC" w:rsidRPr="009F713B" w14:paraId="12A00709" w14:textId="77777777" w:rsidTr="00966D86">
        <w:tc>
          <w:tcPr>
            <w:tcW w:w="705" w:type="dxa"/>
          </w:tcPr>
          <w:p w14:paraId="0F677E59" w14:textId="77777777" w:rsidR="004435BC" w:rsidRPr="00334670" w:rsidRDefault="004435BC" w:rsidP="004435BC">
            <w:pPr>
              <w:pStyle w:val="TableLeftcolumn"/>
            </w:pPr>
            <w:r w:rsidRPr="00334670">
              <w:t>1.4</w:t>
            </w:r>
          </w:p>
        </w:tc>
        <w:tc>
          <w:tcPr>
            <w:tcW w:w="8200" w:type="dxa"/>
            <w:tcBorders>
              <w:top w:val="nil"/>
              <w:left w:val="nil"/>
              <w:bottom w:val="nil"/>
              <w:right w:val="nil"/>
            </w:tcBorders>
            <w:shd w:val="clear" w:color="auto" w:fill="auto"/>
            <w:vAlign w:val="bottom"/>
          </w:tcPr>
          <w:p w14:paraId="1066DC66" w14:textId="41A8B783" w:rsidR="004435BC" w:rsidRPr="00334670" w:rsidRDefault="004435BC" w:rsidP="004435BC">
            <w:pPr>
              <w:pStyle w:val="Tabletext"/>
            </w:pPr>
            <w:r>
              <w:rPr>
                <w:rFonts w:ascii="Open Sans Light" w:hAnsi="Open Sans Light" w:cs="Open Sans Light"/>
                <w:color w:val="000000"/>
              </w:rPr>
              <w:t>Analyze how air masses change as they pass over various land and water surfaces.</w:t>
            </w:r>
          </w:p>
        </w:tc>
        <w:tc>
          <w:tcPr>
            <w:tcW w:w="877" w:type="dxa"/>
            <w:tcBorders>
              <w:top w:val="single" w:sz="8" w:space="0" w:color="auto"/>
              <w:bottom w:val="single" w:sz="8" w:space="0" w:color="auto"/>
            </w:tcBorders>
            <w:vAlign w:val="bottom"/>
          </w:tcPr>
          <w:p w14:paraId="5521F425" w14:textId="4E89D8EB" w:rsidR="004435BC" w:rsidRPr="00ED28EF" w:rsidRDefault="004435BC" w:rsidP="004435BC">
            <w:pPr>
              <w:pStyle w:val="Tabletext"/>
              <w:rPr>
                <w:rStyle w:val="Formentry12ptopunderline"/>
              </w:rPr>
            </w:pPr>
          </w:p>
        </w:tc>
      </w:tr>
      <w:tr w:rsidR="004435BC" w:rsidRPr="009F713B" w14:paraId="7EDE9D68"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435BC" w:rsidRPr="00334670" w:rsidRDefault="004435BC" w:rsidP="004435BC">
            <w:pPr>
              <w:pStyle w:val="TableLeftcolumn"/>
            </w:pPr>
            <w:r w:rsidRPr="00334670">
              <w:t>1.5</w:t>
            </w:r>
          </w:p>
        </w:tc>
        <w:tc>
          <w:tcPr>
            <w:tcW w:w="8200" w:type="dxa"/>
            <w:tcBorders>
              <w:top w:val="nil"/>
              <w:left w:val="nil"/>
              <w:bottom w:val="nil"/>
              <w:right w:val="nil"/>
            </w:tcBorders>
            <w:shd w:val="clear" w:color="auto" w:fill="auto"/>
            <w:vAlign w:val="bottom"/>
          </w:tcPr>
          <w:p w14:paraId="04CD95B0" w14:textId="0094E62C" w:rsidR="004435BC" w:rsidRPr="00334670" w:rsidRDefault="004435BC" w:rsidP="004435BC">
            <w:pPr>
              <w:pStyle w:val="Tabletext"/>
            </w:pPr>
            <w:r>
              <w:rPr>
                <w:rFonts w:ascii="Open Sans Light" w:hAnsi="Open Sans Light" w:cs="Open Sans Light"/>
                <w:color w:val="000000"/>
              </w:rPr>
              <w:t>Summarize large scale circulation patterns in the atmosphere.</w:t>
            </w:r>
          </w:p>
        </w:tc>
        <w:tc>
          <w:tcPr>
            <w:tcW w:w="877" w:type="dxa"/>
            <w:tcBorders>
              <w:top w:val="single" w:sz="8" w:space="0" w:color="auto"/>
              <w:bottom w:val="single" w:sz="8" w:space="0" w:color="auto"/>
            </w:tcBorders>
            <w:vAlign w:val="bottom"/>
          </w:tcPr>
          <w:p w14:paraId="5DF443EC" w14:textId="19538431" w:rsidR="004435BC" w:rsidRPr="00ED28EF" w:rsidRDefault="004435BC" w:rsidP="004435BC">
            <w:pPr>
              <w:pStyle w:val="Tabletext"/>
              <w:rPr>
                <w:rStyle w:val="Formentry12ptopunderline"/>
              </w:rPr>
            </w:pPr>
          </w:p>
        </w:tc>
      </w:tr>
      <w:tr w:rsidR="004435BC" w:rsidRPr="009F713B" w14:paraId="5C3EF2EC" w14:textId="77777777" w:rsidTr="00966D86">
        <w:tc>
          <w:tcPr>
            <w:tcW w:w="705" w:type="dxa"/>
          </w:tcPr>
          <w:p w14:paraId="03366244" w14:textId="224177E2" w:rsidR="004435BC" w:rsidRPr="00334670" w:rsidRDefault="004435BC" w:rsidP="004435BC">
            <w:pPr>
              <w:pStyle w:val="TableLeftcolumn"/>
            </w:pPr>
            <w:r>
              <w:t>1.6</w:t>
            </w:r>
          </w:p>
        </w:tc>
        <w:tc>
          <w:tcPr>
            <w:tcW w:w="8200" w:type="dxa"/>
            <w:tcBorders>
              <w:top w:val="nil"/>
              <w:left w:val="nil"/>
              <w:bottom w:val="nil"/>
              <w:right w:val="nil"/>
            </w:tcBorders>
            <w:shd w:val="clear" w:color="auto" w:fill="auto"/>
            <w:vAlign w:val="bottom"/>
          </w:tcPr>
          <w:p w14:paraId="58648DFD" w14:textId="6B4EE7B2" w:rsidR="004435BC" w:rsidRPr="00334670" w:rsidRDefault="004435BC" w:rsidP="004435BC">
            <w:pPr>
              <w:pStyle w:val="Tabletext"/>
            </w:pPr>
            <w:r>
              <w:rPr>
                <w:rFonts w:ascii="Open Sans Light" w:hAnsi="Open Sans Light" w:cs="Open Sans Light"/>
                <w:color w:val="000000"/>
              </w:rPr>
              <w:t>Summarize the role of uneven heating on the creation of weather.</w:t>
            </w:r>
          </w:p>
        </w:tc>
        <w:tc>
          <w:tcPr>
            <w:tcW w:w="877" w:type="dxa"/>
            <w:tcBorders>
              <w:top w:val="single" w:sz="8" w:space="0" w:color="auto"/>
              <w:bottom w:val="single" w:sz="8" w:space="0" w:color="auto"/>
            </w:tcBorders>
            <w:vAlign w:val="bottom"/>
          </w:tcPr>
          <w:p w14:paraId="24A80119" w14:textId="77777777" w:rsidR="004435BC" w:rsidRPr="00ED28EF" w:rsidRDefault="004435BC" w:rsidP="004435BC">
            <w:pPr>
              <w:pStyle w:val="Tabletext"/>
              <w:rPr>
                <w:rStyle w:val="Formentry12ptopunderline"/>
              </w:rPr>
            </w:pPr>
          </w:p>
        </w:tc>
      </w:tr>
      <w:tr w:rsidR="004435BC" w:rsidRPr="009F713B" w14:paraId="672C0035"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0F0E417C" w14:textId="7C8A6FCB" w:rsidR="004435BC" w:rsidRPr="00334670" w:rsidRDefault="004435BC" w:rsidP="004435BC">
            <w:pPr>
              <w:pStyle w:val="TableLeftcolumn"/>
            </w:pPr>
            <w:r>
              <w:t>1.7</w:t>
            </w:r>
          </w:p>
        </w:tc>
        <w:tc>
          <w:tcPr>
            <w:tcW w:w="8200" w:type="dxa"/>
            <w:tcBorders>
              <w:top w:val="nil"/>
              <w:left w:val="nil"/>
              <w:bottom w:val="nil"/>
              <w:right w:val="nil"/>
            </w:tcBorders>
            <w:shd w:val="clear" w:color="auto" w:fill="auto"/>
            <w:vAlign w:val="bottom"/>
          </w:tcPr>
          <w:p w14:paraId="30F2E620" w14:textId="4D1B7CF8" w:rsidR="004435BC" w:rsidRPr="00334670" w:rsidRDefault="004435BC" w:rsidP="004435BC">
            <w:pPr>
              <w:pStyle w:val="Tabletext"/>
            </w:pPr>
            <w:r>
              <w:rPr>
                <w:rFonts w:ascii="Open Sans Light" w:hAnsi="Open Sans Light" w:cs="Open Sans Light"/>
                <w:color w:val="000000"/>
              </w:rPr>
              <w:t>Connect convective currents resulting from uneven heating to the creation of turbulence.</w:t>
            </w:r>
          </w:p>
        </w:tc>
        <w:tc>
          <w:tcPr>
            <w:tcW w:w="877" w:type="dxa"/>
            <w:tcBorders>
              <w:top w:val="single" w:sz="8" w:space="0" w:color="auto"/>
              <w:bottom w:val="single" w:sz="8" w:space="0" w:color="auto"/>
            </w:tcBorders>
            <w:vAlign w:val="bottom"/>
          </w:tcPr>
          <w:p w14:paraId="71731650" w14:textId="77777777" w:rsidR="004435BC" w:rsidRPr="00ED28EF" w:rsidRDefault="004435BC" w:rsidP="004435BC">
            <w:pPr>
              <w:pStyle w:val="Tabletext"/>
              <w:rPr>
                <w:rStyle w:val="Formentry12ptopunderline"/>
              </w:rPr>
            </w:pPr>
          </w:p>
        </w:tc>
      </w:tr>
      <w:tr w:rsidR="004435BC" w:rsidRPr="009F713B" w14:paraId="3E351B10" w14:textId="77777777" w:rsidTr="00966D86">
        <w:tc>
          <w:tcPr>
            <w:tcW w:w="705" w:type="dxa"/>
          </w:tcPr>
          <w:p w14:paraId="3098A3C5" w14:textId="1CF650CC" w:rsidR="004435BC" w:rsidRPr="00334670" w:rsidRDefault="004435BC" w:rsidP="004435BC">
            <w:pPr>
              <w:pStyle w:val="TableLeftcolumn"/>
            </w:pPr>
            <w:r>
              <w:t>1.8</w:t>
            </w:r>
          </w:p>
        </w:tc>
        <w:tc>
          <w:tcPr>
            <w:tcW w:w="8200" w:type="dxa"/>
            <w:tcBorders>
              <w:top w:val="nil"/>
              <w:left w:val="nil"/>
              <w:bottom w:val="nil"/>
              <w:right w:val="nil"/>
            </w:tcBorders>
            <w:shd w:val="clear" w:color="auto" w:fill="auto"/>
            <w:vAlign w:val="bottom"/>
          </w:tcPr>
          <w:p w14:paraId="6ACF9A26" w14:textId="32960B4A" w:rsidR="004435BC" w:rsidRPr="00334670" w:rsidRDefault="004435BC" w:rsidP="004435BC">
            <w:pPr>
              <w:pStyle w:val="Tabletext"/>
            </w:pPr>
            <w:r>
              <w:rPr>
                <w:rFonts w:ascii="Open Sans Light" w:hAnsi="Open Sans Light" w:cs="Open Sans Light"/>
                <w:color w:val="000000"/>
              </w:rPr>
              <w:t>Assess if the freezing level will affect a flight.</w:t>
            </w:r>
          </w:p>
        </w:tc>
        <w:tc>
          <w:tcPr>
            <w:tcW w:w="877" w:type="dxa"/>
            <w:tcBorders>
              <w:top w:val="single" w:sz="8" w:space="0" w:color="auto"/>
              <w:bottom w:val="single" w:sz="8" w:space="0" w:color="auto"/>
            </w:tcBorders>
            <w:vAlign w:val="bottom"/>
          </w:tcPr>
          <w:p w14:paraId="39599EFD" w14:textId="77777777" w:rsidR="004435BC" w:rsidRPr="00ED28EF" w:rsidRDefault="004435BC" w:rsidP="004435BC">
            <w:pPr>
              <w:pStyle w:val="Tabletext"/>
              <w:rPr>
                <w:rStyle w:val="Formentry12ptopunderline"/>
              </w:rPr>
            </w:pPr>
          </w:p>
        </w:tc>
      </w:tr>
      <w:tr w:rsidR="004435BC" w:rsidRPr="009F713B" w14:paraId="7274DF1E"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5262C020" w14:textId="08DAA9DF" w:rsidR="004435BC" w:rsidRPr="00334670" w:rsidRDefault="004435BC" w:rsidP="004435BC">
            <w:pPr>
              <w:pStyle w:val="TableLeftcolumn"/>
            </w:pPr>
            <w:r>
              <w:t>1.9</w:t>
            </w:r>
          </w:p>
        </w:tc>
        <w:tc>
          <w:tcPr>
            <w:tcW w:w="8200" w:type="dxa"/>
            <w:tcBorders>
              <w:top w:val="nil"/>
              <w:left w:val="nil"/>
              <w:bottom w:val="nil"/>
              <w:right w:val="nil"/>
            </w:tcBorders>
            <w:shd w:val="clear" w:color="auto" w:fill="auto"/>
            <w:vAlign w:val="bottom"/>
          </w:tcPr>
          <w:p w14:paraId="3171622B" w14:textId="413BDD84" w:rsidR="004435BC" w:rsidRPr="00334670" w:rsidRDefault="004435BC" w:rsidP="004435BC">
            <w:pPr>
              <w:pStyle w:val="Tabletext"/>
            </w:pPr>
            <w:r>
              <w:rPr>
                <w:rFonts w:ascii="Open Sans Light" w:hAnsi="Open Sans Light" w:cs="Open Sans Light"/>
                <w:color w:val="000000"/>
              </w:rPr>
              <w:t>Name the conditions associated with each stage of thunderstorm development and assess the possible risk(s) with a thunderstorm forecast.</w:t>
            </w:r>
          </w:p>
        </w:tc>
        <w:tc>
          <w:tcPr>
            <w:tcW w:w="877" w:type="dxa"/>
            <w:tcBorders>
              <w:top w:val="single" w:sz="8" w:space="0" w:color="auto"/>
              <w:bottom w:val="single" w:sz="8" w:space="0" w:color="auto"/>
            </w:tcBorders>
            <w:vAlign w:val="bottom"/>
          </w:tcPr>
          <w:p w14:paraId="65CFDD97" w14:textId="77777777" w:rsidR="004435BC" w:rsidRPr="00ED28EF" w:rsidRDefault="004435BC" w:rsidP="004435BC">
            <w:pPr>
              <w:pStyle w:val="Tabletext"/>
              <w:rPr>
                <w:rStyle w:val="Formentry12ptopunderline"/>
              </w:rPr>
            </w:pPr>
          </w:p>
        </w:tc>
      </w:tr>
      <w:tr w:rsidR="004435BC" w:rsidRPr="009F713B" w14:paraId="715162DC" w14:textId="77777777" w:rsidTr="00966D86">
        <w:tc>
          <w:tcPr>
            <w:tcW w:w="705" w:type="dxa"/>
          </w:tcPr>
          <w:p w14:paraId="05989A13" w14:textId="173FC397" w:rsidR="004435BC" w:rsidRPr="00334670" w:rsidRDefault="004435BC" w:rsidP="004435BC">
            <w:pPr>
              <w:pStyle w:val="TableLeftcolumn"/>
            </w:pPr>
            <w:r>
              <w:t>1.10</w:t>
            </w:r>
          </w:p>
        </w:tc>
        <w:tc>
          <w:tcPr>
            <w:tcW w:w="8200" w:type="dxa"/>
            <w:tcBorders>
              <w:top w:val="nil"/>
              <w:left w:val="nil"/>
              <w:bottom w:val="nil"/>
              <w:right w:val="nil"/>
            </w:tcBorders>
            <w:shd w:val="clear" w:color="auto" w:fill="auto"/>
            <w:vAlign w:val="bottom"/>
          </w:tcPr>
          <w:p w14:paraId="4A5B808D" w14:textId="30ADDD4E" w:rsidR="004435BC" w:rsidRPr="00334670" w:rsidRDefault="004435BC" w:rsidP="004435BC">
            <w:pPr>
              <w:pStyle w:val="Tabletext"/>
            </w:pPr>
            <w:r>
              <w:rPr>
                <w:rFonts w:ascii="Open Sans Light" w:hAnsi="Open Sans Light" w:cs="Open Sans Light"/>
                <w:color w:val="000000"/>
              </w:rPr>
              <w:t>Explain the four types of lifting actions and their relationship to thunderstorm development.</w:t>
            </w:r>
          </w:p>
        </w:tc>
        <w:tc>
          <w:tcPr>
            <w:tcW w:w="877" w:type="dxa"/>
            <w:tcBorders>
              <w:top w:val="single" w:sz="8" w:space="0" w:color="auto"/>
              <w:bottom w:val="single" w:sz="8" w:space="0" w:color="auto"/>
            </w:tcBorders>
            <w:vAlign w:val="bottom"/>
          </w:tcPr>
          <w:p w14:paraId="335F7D29" w14:textId="77777777" w:rsidR="004435BC" w:rsidRPr="00ED28EF" w:rsidRDefault="004435BC" w:rsidP="004435BC">
            <w:pPr>
              <w:pStyle w:val="Tabletext"/>
              <w:rPr>
                <w:rStyle w:val="Formentry12ptopunderline"/>
              </w:rPr>
            </w:pPr>
          </w:p>
        </w:tc>
      </w:tr>
      <w:tr w:rsidR="004435BC" w:rsidRPr="009F713B" w14:paraId="780C0ECE"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19765E17" w14:textId="03A3155A" w:rsidR="004435BC" w:rsidRPr="00334670" w:rsidRDefault="004435BC" w:rsidP="004435BC">
            <w:pPr>
              <w:pStyle w:val="TableLeftcolumn"/>
            </w:pPr>
            <w:r>
              <w:t>1.11</w:t>
            </w:r>
          </w:p>
        </w:tc>
        <w:tc>
          <w:tcPr>
            <w:tcW w:w="8200" w:type="dxa"/>
            <w:tcBorders>
              <w:top w:val="nil"/>
              <w:left w:val="nil"/>
              <w:bottom w:val="nil"/>
              <w:right w:val="nil"/>
            </w:tcBorders>
            <w:shd w:val="clear" w:color="auto" w:fill="auto"/>
            <w:vAlign w:val="bottom"/>
          </w:tcPr>
          <w:p w14:paraId="6D046155" w14:textId="190FD6B3" w:rsidR="004435BC" w:rsidRPr="00334670" w:rsidRDefault="004435BC" w:rsidP="004435BC">
            <w:pPr>
              <w:pStyle w:val="Tabletext"/>
            </w:pPr>
            <w:r>
              <w:rPr>
                <w:rFonts w:ascii="Open Sans Light" w:hAnsi="Open Sans Light" w:cs="Open Sans Light"/>
                <w:color w:val="000000"/>
              </w:rPr>
              <w:t>Differentiate among different types of precipitation and various components of the atmosphere</w:t>
            </w:r>
          </w:p>
        </w:tc>
        <w:tc>
          <w:tcPr>
            <w:tcW w:w="877" w:type="dxa"/>
            <w:tcBorders>
              <w:top w:val="single" w:sz="8" w:space="0" w:color="auto"/>
              <w:bottom w:val="single" w:sz="8" w:space="0" w:color="auto"/>
            </w:tcBorders>
            <w:vAlign w:val="bottom"/>
          </w:tcPr>
          <w:p w14:paraId="5C16F6EF" w14:textId="77777777" w:rsidR="004435BC" w:rsidRPr="00ED28EF" w:rsidRDefault="004435BC" w:rsidP="004435BC">
            <w:pPr>
              <w:pStyle w:val="Tabletext"/>
              <w:rPr>
                <w:rStyle w:val="Formentry12ptopunderline"/>
              </w:rPr>
            </w:pPr>
          </w:p>
        </w:tc>
      </w:tr>
      <w:tr w:rsidR="004435BC" w:rsidRPr="009F713B" w14:paraId="7504091D" w14:textId="77777777" w:rsidTr="00966D86">
        <w:tc>
          <w:tcPr>
            <w:tcW w:w="705" w:type="dxa"/>
          </w:tcPr>
          <w:p w14:paraId="7368CF3E" w14:textId="5712A211" w:rsidR="004435BC" w:rsidRPr="00334670" w:rsidRDefault="004435BC" w:rsidP="004435BC">
            <w:pPr>
              <w:pStyle w:val="TableLeftcolumn"/>
            </w:pPr>
            <w:r>
              <w:t>1.12</w:t>
            </w:r>
          </w:p>
        </w:tc>
        <w:tc>
          <w:tcPr>
            <w:tcW w:w="8200" w:type="dxa"/>
            <w:tcBorders>
              <w:top w:val="nil"/>
              <w:left w:val="nil"/>
              <w:bottom w:val="nil"/>
              <w:right w:val="nil"/>
            </w:tcBorders>
            <w:shd w:val="clear" w:color="auto" w:fill="auto"/>
            <w:vAlign w:val="bottom"/>
          </w:tcPr>
          <w:p w14:paraId="16E37CE8" w14:textId="0FAC50F2" w:rsidR="004435BC" w:rsidRPr="00334670" w:rsidRDefault="004435BC" w:rsidP="004435BC">
            <w:pPr>
              <w:pStyle w:val="Tabletext"/>
            </w:pPr>
            <w:r>
              <w:rPr>
                <w:rFonts w:ascii="Open Sans Light" w:hAnsi="Open Sans Light" w:cs="Open Sans Light"/>
                <w:color w:val="000000"/>
              </w:rPr>
              <w:t>Identify the types of precipitation and clouds that form with different frontal boundaries.</w:t>
            </w:r>
          </w:p>
        </w:tc>
        <w:tc>
          <w:tcPr>
            <w:tcW w:w="877" w:type="dxa"/>
            <w:tcBorders>
              <w:top w:val="single" w:sz="8" w:space="0" w:color="auto"/>
              <w:bottom w:val="single" w:sz="8" w:space="0" w:color="auto"/>
            </w:tcBorders>
            <w:vAlign w:val="bottom"/>
          </w:tcPr>
          <w:p w14:paraId="303B7BAB" w14:textId="77777777" w:rsidR="004435BC" w:rsidRPr="00ED28EF" w:rsidRDefault="004435BC" w:rsidP="004435BC">
            <w:pPr>
              <w:pStyle w:val="Tabletext"/>
              <w:rPr>
                <w:rStyle w:val="Formentry12ptopunderline"/>
              </w:rPr>
            </w:pPr>
          </w:p>
        </w:tc>
      </w:tr>
      <w:tr w:rsidR="004435BC" w:rsidRPr="009F713B" w14:paraId="485161EA"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6C359799" w14:textId="5B6AFC3F" w:rsidR="004435BC" w:rsidRPr="00334670" w:rsidRDefault="004435BC" w:rsidP="004435BC">
            <w:pPr>
              <w:pStyle w:val="TableLeftcolumn"/>
            </w:pPr>
            <w:r>
              <w:t>1.13</w:t>
            </w:r>
          </w:p>
        </w:tc>
        <w:tc>
          <w:tcPr>
            <w:tcW w:w="8200" w:type="dxa"/>
            <w:tcBorders>
              <w:top w:val="nil"/>
              <w:left w:val="nil"/>
              <w:bottom w:val="nil"/>
              <w:right w:val="nil"/>
            </w:tcBorders>
            <w:shd w:val="clear" w:color="auto" w:fill="auto"/>
            <w:vAlign w:val="bottom"/>
          </w:tcPr>
          <w:p w14:paraId="5F05C5B6" w14:textId="60AA0511" w:rsidR="004435BC" w:rsidRPr="00334670" w:rsidRDefault="004435BC" w:rsidP="004435BC">
            <w:pPr>
              <w:pStyle w:val="Tabletext"/>
            </w:pPr>
            <w:r>
              <w:rPr>
                <w:rFonts w:ascii="Open Sans Light" w:hAnsi="Open Sans Light" w:cs="Open Sans Light"/>
                <w:color w:val="000000"/>
              </w:rPr>
              <w:t>Categorize different types of clouds and predict weather conditions based on cloud type.</w:t>
            </w:r>
          </w:p>
        </w:tc>
        <w:tc>
          <w:tcPr>
            <w:tcW w:w="877" w:type="dxa"/>
            <w:tcBorders>
              <w:top w:val="single" w:sz="8" w:space="0" w:color="auto"/>
              <w:bottom w:val="single" w:sz="8" w:space="0" w:color="auto"/>
            </w:tcBorders>
            <w:vAlign w:val="bottom"/>
          </w:tcPr>
          <w:p w14:paraId="7B7EBE24" w14:textId="77777777" w:rsidR="004435BC" w:rsidRPr="00ED28EF" w:rsidRDefault="004435BC" w:rsidP="004435BC">
            <w:pPr>
              <w:pStyle w:val="Tabletext"/>
              <w:rPr>
                <w:rStyle w:val="Formentry12ptopunderline"/>
              </w:rPr>
            </w:pPr>
          </w:p>
        </w:tc>
      </w:tr>
      <w:tr w:rsidR="004435BC" w:rsidRPr="009F713B" w14:paraId="717CF1F8" w14:textId="77777777" w:rsidTr="00966D86">
        <w:tc>
          <w:tcPr>
            <w:tcW w:w="705" w:type="dxa"/>
          </w:tcPr>
          <w:p w14:paraId="040C1381" w14:textId="646BFE1E" w:rsidR="004435BC" w:rsidRPr="00334670" w:rsidRDefault="004435BC" w:rsidP="004435BC">
            <w:pPr>
              <w:pStyle w:val="TableLeftcolumn"/>
            </w:pPr>
            <w:r>
              <w:t>1.14</w:t>
            </w:r>
          </w:p>
        </w:tc>
        <w:tc>
          <w:tcPr>
            <w:tcW w:w="8200" w:type="dxa"/>
            <w:tcBorders>
              <w:top w:val="nil"/>
              <w:left w:val="nil"/>
              <w:bottom w:val="nil"/>
              <w:right w:val="nil"/>
            </w:tcBorders>
            <w:shd w:val="clear" w:color="auto" w:fill="auto"/>
            <w:vAlign w:val="bottom"/>
          </w:tcPr>
          <w:p w14:paraId="5E54FDE0" w14:textId="75913D02" w:rsidR="004435BC" w:rsidRPr="00334670" w:rsidRDefault="004435BC" w:rsidP="004435BC">
            <w:pPr>
              <w:pStyle w:val="Tabletext"/>
            </w:pPr>
            <w:r>
              <w:rPr>
                <w:rFonts w:ascii="Open Sans Light" w:hAnsi="Open Sans Light" w:cs="Open Sans Light"/>
                <w:color w:val="000000"/>
              </w:rPr>
              <w:t>Predict the height of a cloud base.</w:t>
            </w:r>
          </w:p>
        </w:tc>
        <w:tc>
          <w:tcPr>
            <w:tcW w:w="877" w:type="dxa"/>
            <w:tcBorders>
              <w:top w:val="single" w:sz="8" w:space="0" w:color="auto"/>
              <w:bottom w:val="single" w:sz="8" w:space="0" w:color="auto"/>
            </w:tcBorders>
            <w:vAlign w:val="bottom"/>
          </w:tcPr>
          <w:p w14:paraId="7D9C552F" w14:textId="77777777" w:rsidR="004435BC" w:rsidRPr="00ED28EF" w:rsidRDefault="004435BC" w:rsidP="004435BC">
            <w:pPr>
              <w:pStyle w:val="Tabletext"/>
              <w:rPr>
                <w:rStyle w:val="Formentry12ptopunderline"/>
              </w:rPr>
            </w:pPr>
          </w:p>
        </w:tc>
      </w:tr>
      <w:tr w:rsidR="004435BC" w:rsidRPr="009F713B" w14:paraId="44BBD172" w14:textId="77777777" w:rsidTr="00966D86">
        <w:trPr>
          <w:cnfStyle w:val="000000100000" w:firstRow="0" w:lastRow="0" w:firstColumn="0" w:lastColumn="0" w:oddVBand="0" w:evenVBand="0" w:oddHBand="1" w:evenHBand="0" w:firstRowFirstColumn="0" w:firstRowLastColumn="0" w:lastRowFirstColumn="0" w:lastRowLastColumn="0"/>
        </w:trPr>
        <w:tc>
          <w:tcPr>
            <w:tcW w:w="705" w:type="dxa"/>
          </w:tcPr>
          <w:p w14:paraId="48146FCD" w14:textId="4D54580E" w:rsidR="004435BC" w:rsidRPr="00334670" w:rsidRDefault="004435BC" w:rsidP="004435BC">
            <w:pPr>
              <w:pStyle w:val="TableLeftcolumn"/>
            </w:pPr>
            <w:r>
              <w:t>1.15</w:t>
            </w:r>
          </w:p>
        </w:tc>
        <w:tc>
          <w:tcPr>
            <w:tcW w:w="8200" w:type="dxa"/>
            <w:tcBorders>
              <w:top w:val="nil"/>
              <w:left w:val="nil"/>
              <w:bottom w:val="nil"/>
              <w:right w:val="nil"/>
            </w:tcBorders>
            <w:shd w:val="clear" w:color="auto" w:fill="auto"/>
            <w:vAlign w:val="bottom"/>
          </w:tcPr>
          <w:p w14:paraId="5311DB32" w14:textId="5FDE5BC7" w:rsidR="004435BC" w:rsidRPr="00334670" w:rsidRDefault="004435BC" w:rsidP="004435BC">
            <w:pPr>
              <w:pStyle w:val="Tabletext"/>
            </w:pPr>
            <w:r>
              <w:rPr>
                <w:rFonts w:ascii="Open Sans Light" w:hAnsi="Open Sans Light" w:cs="Open Sans Light"/>
                <w:color w:val="000000"/>
              </w:rPr>
              <w:t>Analyze weather scenarios to determine how fronts affect the flight experience.</w:t>
            </w:r>
          </w:p>
        </w:tc>
        <w:tc>
          <w:tcPr>
            <w:tcW w:w="877" w:type="dxa"/>
            <w:tcBorders>
              <w:top w:val="single" w:sz="8" w:space="0" w:color="auto"/>
              <w:bottom w:val="single" w:sz="8" w:space="0" w:color="auto"/>
            </w:tcBorders>
            <w:vAlign w:val="bottom"/>
          </w:tcPr>
          <w:p w14:paraId="6F12F131" w14:textId="77777777" w:rsidR="004435BC" w:rsidRPr="00ED28EF" w:rsidRDefault="004435BC" w:rsidP="004435BC">
            <w:pPr>
              <w:pStyle w:val="Tabletext"/>
              <w:rPr>
                <w:rStyle w:val="Formentry12ptopunderline"/>
              </w:rPr>
            </w:pPr>
          </w:p>
        </w:tc>
      </w:tr>
    </w:tbl>
    <w:p w14:paraId="7B228C3A" w14:textId="478742A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435BC" w:rsidRPr="004435BC">
            <w:t>Weather Observations and Forecasts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435BC" w:rsidRPr="009F713B" w14:paraId="2712CFEE" w14:textId="77777777" w:rsidTr="00AA481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435BC" w:rsidRPr="00334670" w:rsidRDefault="004435BC" w:rsidP="004435BC">
            <w:pPr>
              <w:pStyle w:val="TableLeftcolumn"/>
            </w:pPr>
            <w:r w:rsidRPr="000E4E56">
              <w:t>2.1</w:t>
            </w:r>
          </w:p>
        </w:tc>
        <w:tc>
          <w:tcPr>
            <w:tcW w:w="8200" w:type="dxa"/>
            <w:tcBorders>
              <w:top w:val="nil"/>
              <w:left w:val="nil"/>
              <w:bottom w:val="nil"/>
              <w:right w:val="nil"/>
            </w:tcBorders>
            <w:shd w:val="clear" w:color="auto" w:fill="auto"/>
            <w:vAlign w:val="bottom"/>
          </w:tcPr>
          <w:p w14:paraId="7E57850B" w14:textId="72A91DC5" w:rsidR="004435BC" w:rsidRPr="00D53139" w:rsidRDefault="004435BC" w:rsidP="004435BC">
            <w:pPr>
              <w:pStyle w:val="Tabletext"/>
            </w:pPr>
            <w:r>
              <w:rPr>
                <w:rFonts w:ascii="Open Sans Light" w:hAnsi="Open Sans Light" w:cs="Open Sans Light"/>
                <w:color w:val="000000"/>
              </w:rPr>
              <w:t>Make observations and analyze current weather, weather forecasts and charts to determine go/no-go of a planned flight.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435BC" w:rsidRPr="00ED28EF" w:rsidRDefault="004435BC" w:rsidP="004435BC">
            <w:pPr>
              <w:pStyle w:val="Tabletext"/>
              <w:rPr>
                <w:rStyle w:val="Formentry12ptopunderline"/>
              </w:rPr>
            </w:pPr>
          </w:p>
        </w:tc>
      </w:tr>
      <w:tr w:rsidR="004435BC" w:rsidRPr="009F713B" w14:paraId="4E322221" w14:textId="77777777" w:rsidTr="00AA4817">
        <w:tc>
          <w:tcPr>
            <w:tcW w:w="705" w:type="dxa"/>
          </w:tcPr>
          <w:p w14:paraId="17BF9788" w14:textId="5708E2B2" w:rsidR="004435BC" w:rsidRPr="00334670" w:rsidRDefault="004435BC" w:rsidP="004435BC">
            <w:pPr>
              <w:pStyle w:val="TableLeftcolumn"/>
            </w:pPr>
            <w:r>
              <w:t>2.2</w:t>
            </w:r>
          </w:p>
        </w:tc>
        <w:tc>
          <w:tcPr>
            <w:tcW w:w="8200" w:type="dxa"/>
            <w:tcBorders>
              <w:top w:val="nil"/>
              <w:left w:val="nil"/>
              <w:bottom w:val="nil"/>
              <w:right w:val="nil"/>
            </w:tcBorders>
            <w:shd w:val="clear" w:color="auto" w:fill="auto"/>
            <w:vAlign w:val="bottom"/>
          </w:tcPr>
          <w:p w14:paraId="2C250D7B" w14:textId="5CE7FBE3" w:rsidR="004435BC" w:rsidRPr="00334670" w:rsidRDefault="004435BC" w:rsidP="004435BC">
            <w:pPr>
              <w:pStyle w:val="Tabletext"/>
            </w:pPr>
            <w:r>
              <w:rPr>
                <w:rFonts w:ascii="Open Sans Light" w:hAnsi="Open Sans Light" w:cs="Open Sans Light"/>
                <w:color w:val="000000"/>
              </w:rPr>
              <w:t>Compare the different types of weather briefings available and explain when each would be appropriate during flight planning to make a go/no-go decision.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435BC" w:rsidRPr="00ED28EF" w:rsidRDefault="004435BC" w:rsidP="004435BC">
            <w:pPr>
              <w:pStyle w:val="Tabletext"/>
              <w:rPr>
                <w:rStyle w:val="Formentry12ptopunderline"/>
              </w:rPr>
            </w:pPr>
          </w:p>
        </w:tc>
      </w:tr>
      <w:tr w:rsidR="004435BC" w:rsidRPr="009F713B" w14:paraId="1FCA5212" w14:textId="77777777" w:rsidTr="00AA481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435BC" w:rsidRPr="00334670" w:rsidRDefault="004435BC" w:rsidP="004435BC">
            <w:pPr>
              <w:pStyle w:val="TableLeftcolumn"/>
            </w:pPr>
            <w:r>
              <w:t>2.3</w:t>
            </w:r>
          </w:p>
        </w:tc>
        <w:tc>
          <w:tcPr>
            <w:tcW w:w="8200" w:type="dxa"/>
            <w:tcBorders>
              <w:top w:val="nil"/>
              <w:left w:val="nil"/>
              <w:bottom w:val="nil"/>
              <w:right w:val="nil"/>
            </w:tcBorders>
            <w:shd w:val="clear" w:color="auto" w:fill="auto"/>
            <w:vAlign w:val="bottom"/>
          </w:tcPr>
          <w:p w14:paraId="5E6C62F5" w14:textId="4AB70DE7" w:rsidR="004435BC" w:rsidRPr="00334670" w:rsidRDefault="004435BC" w:rsidP="004435BC">
            <w:pPr>
              <w:pStyle w:val="Tabletext"/>
            </w:pPr>
            <w:r>
              <w:rPr>
                <w:rFonts w:ascii="Open Sans Light" w:hAnsi="Open Sans Light" w:cs="Open Sans Light"/>
                <w:color w:val="000000"/>
              </w:rPr>
              <w:t>Compare the different types of weather forecasts and explain how one might use them to develop a complete picture of the weather during flight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435BC" w:rsidRPr="00ED28EF" w:rsidRDefault="004435BC" w:rsidP="004435BC">
            <w:pPr>
              <w:pStyle w:val="Tabletext"/>
              <w:rPr>
                <w:rStyle w:val="Formentry12ptopunderline"/>
              </w:rPr>
            </w:pPr>
          </w:p>
        </w:tc>
      </w:tr>
      <w:tr w:rsidR="004435BC" w:rsidRPr="009F713B" w14:paraId="174CB02E" w14:textId="77777777" w:rsidTr="00AA4817">
        <w:tc>
          <w:tcPr>
            <w:tcW w:w="705" w:type="dxa"/>
          </w:tcPr>
          <w:p w14:paraId="2FBB3D81" w14:textId="737B2B52" w:rsidR="004435BC" w:rsidRPr="00334670" w:rsidRDefault="004435BC" w:rsidP="004435BC">
            <w:pPr>
              <w:pStyle w:val="TableLeftcolumn"/>
            </w:pPr>
            <w:r>
              <w:t>2.4</w:t>
            </w:r>
          </w:p>
        </w:tc>
        <w:tc>
          <w:tcPr>
            <w:tcW w:w="8200" w:type="dxa"/>
            <w:tcBorders>
              <w:top w:val="nil"/>
              <w:left w:val="nil"/>
              <w:bottom w:val="nil"/>
              <w:right w:val="nil"/>
            </w:tcBorders>
            <w:shd w:val="clear" w:color="auto" w:fill="auto"/>
            <w:vAlign w:val="bottom"/>
          </w:tcPr>
          <w:p w14:paraId="3D3343D9" w14:textId="6B9D39F9" w:rsidR="004435BC" w:rsidRPr="00334670" w:rsidRDefault="004435BC" w:rsidP="004435BC">
            <w:pPr>
              <w:pStyle w:val="Tabletext"/>
            </w:pPr>
            <w:r>
              <w:rPr>
                <w:rFonts w:ascii="Open Sans Light" w:hAnsi="Open Sans Light" w:cs="Open Sans Light"/>
                <w:color w:val="000000"/>
              </w:rPr>
              <w:t>Decode and interpret Meteorological Aerodrome Reports (METAR) and Pilot Reports (PIREP).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435BC" w:rsidRPr="00ED28EF" w:rsidRDefault="004435BC" w:rsidP="004435BC">
            <w:pPr>
              <w:pStyle w:val="Tabletext"/>
              <w:rPr>
                <w:rStyle w:val="Formentry12ptopunderline"/>
              </w:rPr>
            </w:pPr>
          </w:p>
        </w:tc>
      </w:tr>
      <w:tr w:rsidR="004435BC" w:rsidRPr="009F713B" w14:paraId="7527AFA2" w14:textId="77777777" w:rsidTr="00AA481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435BC" w:rsidRPr="00334670" w:rsidRDefault="004435BC" w:rsidP="004435BC">
            <w:pPr>
              <w:pStyle w:val="TableLeftcolumn"/>
            </w:pPr>
            <w:r>
              <w:t>2.5</w:t>
            </w:r>
          </w:p>
        </w:tc>
        <w:tc>
          <w:tcPr>
            <w:tcW w:w="8200" w:type="dxa"/>
            <w:tcBorders>
              <w:top w:val="nil"/>
              <w:left w:val="nil"/>
              <w:bottom w:val="nil"/>
              <w:right w:val="nil"/>
            </w:tcBorders>
            <w:shd w:val="clear" w:color="auto" w:fill="auto"/>
            <w:vAlign w:val="bottom"/>
          </w:tcPr>
          <w:p w14:paraId="138963DF" w14:textId="09C5E43F" w:rsidR="004435BC" w:rsidRPr="00334670" w:rsidRDefault="004435BC" w:rsidP="004435BC">
            <w:pPr>
              <w:pStyle w:val="Tabletext"/>
            </w:pPr>
            <w:r>
              <w:rPr>
                <w:rFonts w:ascii="Open Sans Light" w:hAnsi="Open Sans Light" w:cs="Open Sans Light"/>
                <w:color w:val="000000"/>
              </w:rPr>
              <w:t>Decode and interpret sources of weather information used in flying including Terminal Aerodrome Forecasts (TAF), Airman’s Meteorological Information (AIRMET), Significant Meteorological Information (SIGMET), and winds and temperatures aloft forecasts.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435BC" w:rsidRPr="00ED28EF" w:rsidRDefault="004435BC" w:rsidP="004435BC">
            <w:pPr>
              <w:pStyle w:val="Tabletext"/>
              <w:rPr>
                <w:rStyle w:val="Formentry12ptopunderline"/>
              </w:rPr>
            </w:pPr>
          </w:p>
        </w:tc>
      </w:tr>
      <w:tr w:rsidR="004435BC" w:rsidRPr="009F713B" w14:paraId="56F46E17" w14:textId="77777777" w:rsidTr="00AA4817">
        <w:tc>
          <w:tcPr>
            <w:tcW w:w="705" w:type="dxa"/>
          </w:tcPr>
          <w:p w14:paraId="442290D8" w14:textId="0FC74348" w:rsidR="004435BC" w:rsidRDefault="004435BC" w:rsidP="004435BC">
            <w:pPr>
              <w:pStyle w:val="TableLeftcolumn"/>
            </w:pPr>
            <w:r>
              <w:t>2.6</w:t>
            </w:r>
          </w:p>
        </w:tc>
        <w:tc>
          <w:tcPr>
            <w:tcW w:w="8200" w:type="dxa"/>
            <w:tcBorders>
              <w:top w:val="nil"/>
              <w:left w:val="nil"/>
              <w:bottom w:val="nil"/>
              <w:right w:val="nil"/>
            </w:tcBorders>
            <w:shd w:val="clear" w:color="auto" w:fill="auto"/>
            <w:vAlign w:val="bottom"/>
          </w:tcPr>
          <w:p w14:paraId="7D1B91D2" w14:textId="07D1EFD3" w:rsidR="004435BC" w:rsidRPr="00334670" w:rsidRDefault="004435BC" w:rsidP="004435BC">
            <w:pPr>
              <w:pStyle w:val="Tabletext"/>
            </w:pPr>
            <w:r>
              <w:rPr>
                <w:rFonts w:ascii="Open Sans Light" w:hAnsi="Open Sans Light" w:cs="Open Sans Light"/>
                <w:color w:val="000000"/>
              </w:rPr>
              <w:t>Summarize the differences between weather reports and weather forecasts.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B61FF3" w14:textId="77777777" w:rsidR="004435BC" w:rsidRPr="00ED28EF" w:rsidRDefault="004435BC" w:rsidP="004435BC">
            <w:pPr>
              <w:pStyle w:val="Tabletext"/>
              <w:rPr>
                <w:rStyle w:val="Formentry12ptopunderline"/>
              </w:rPr>
            </w:pPr>
          </w:p>
        </w:tc>
      </w:tr>
      <w:tr w:rsidR="004435BC" w:rsidRPr="009F713B" w14:paraId="66DEBFEB" w14:textId="77777777" w:rsidTr="00AA4817">
        <w:trPr>
          <w:cnfStyle w:val="000000100000" w:firstRow="0" w:lastRow="0" w:firstColumn="0" w:lastColumn="0" w:oddVBand="0" w:evenVBand="0" w:oddHBand="1" w:evenHBand="0" w:firstRowFirstColumn="0" w:firstRowLastColumn="0" w:lastRowFirstColumn="0" w:lastRowLastColumn="0"/>
        </w:trPr>
        <w:tc>
          <w:tcPr>
            <w:tcW w:w="705" w:type="dxa"/>
          </w:tcPr>
          <w:p w14:paraId="1D3D92D2" w14:textId="41B24ADD" w:rsidR="004435BC" w:rsidRDefault="004435BC" w:rsidP="004435BC">
            <w:pPr>
              <w:pStyle w:val="TableLeftcolumn"/>
            </w:pPr>
            <w:r>
              <w:t>2.7</w:t>
            </w:r>
          </w:p>
        </w:tc>
        <w:tc>
          <w:tcPr>
            <w:tcW w:w="8200" w:type="dxa"/>
            <w:tcBorders>
              <w:top w:val="nil"/>
              <w:left w:val="nil"/>
              <w:bottom w:val="nil"/>
              <w:right w:val="nil"/>
            </w:tcBorders>
            <w:shd w:val="clear" w:color="auto" w:fill="auto"/>
            <w:vAlign w:val="bottom"/>
          </w:tcPr>
          <w:p w14:paraId="5E3632EA" w14:textId="1BEA2834" w:rsidR="004435BC" w:rsidRPr="00334670" w:rsidRDefault="004435BC" w:rsidP="004435BC">
            <w:pPr>
              <w:pStyle w:val="Tabletext"/>
            </w:pPr>
            <w:r>
              <w:rPr>
                <w:rFonts w:ascii="Open Sans Light" w:hAnsi="Open Sans Light" w:cs="Open Sans Light"/>
                <w:color w:val="000000"/>
              </w:rPr>
              <w:t>Analyze weather decision making using the Perceive—Process—Perform risk-management framework.</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4C36CA" w14:textId="77777777" w:rsidR="004435BC" w:rsidRPr="00ED28EF" w:rsidRDefault="004435BC" w:rsidP="004435BC">
            <w:pPr>
              <w:pStyle w:val="Tabletext"/>
              <w:rPr>
                <w:rStyle w:val="Formentry12ptopunderline"/>
              </w:rPr>
            </w:pPr>
          </w:p>
        </w:tc>
      </w:tr>
      <w:tr w:rsidR="004435BC" w:rsidRPr="009F713B" w14:paraId="4095055B" w14:textId="77777777" w:rsidTr="00AA4817">
        <w:tc>
          <w:tcPr>
            <w:tcW w:w="705" w:type="dxa"/>
          </w:tcPr>
          <w:p w14:paraId="448D0284" w14:textId="774658E5" w:rsidR="004435BC" w:rsidRDefault="004435BC" w:rsidP="004435BC">
            <w:pPr>
              <w:pStyle w:val="TableLeftcolumn"/>
            </w:pPr>
            <w:r>
              <w:t>2.8</w:t>
            </w:r>
          </w:p>
        </w:tc>
        <w:tc>
          <w:tcPr>
            <w:tcW w:w="8200" w:type="dxa"/>
            <w:tcBorders>
              <w:top w:val="nil"/>
              <w:left w:val="nil"/>
              <w:bottom w:val="nil"/>
              <w:right w:val="nil"/>
            </w:tcBorders>
            <w:shd w:val="clear" w:color="auto" w:fill="auto"/>
            <w:vAlign w:val="bottom"/>
          </w:tcPr>
          <w:p w14:paraId="70A6677A" w14:textId="01150F5D" w:rsidR="004435BC" w:rsidRPr="00334670" w:rsidRDefault="004435BC" w:rsidP="004435BC">
            <w:pPr>
              <w:pStyle w:val="Tabletext"/>
            </w:pPr>
            <w:r>
              <w:rPr>
                <w:rFonts w:ascii="Open Sans Light" w:hAnsi="Open Sans Light" w:cs="Open Sans Light"/>
                <w:color w:val="000000"/>
              </w:rPr>
              <w:t>Analyze weather products and services to determine their effectiveness for both preflight planning and inflight updates.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DCB83E" w14:textId="77777777" w:rsidR="004435BC" w:rsidRPr="00ED28EF" w:rsidRDefault="004435BC" w:rsidP="004435BC">
            <w:pPr>
              <w:pStyle w:val="Tabletext"/>
              <w:rPr>
                <w:rStyle w:val="Formentry12ptopunderline"/>
              </w:rPr>
            </w:pPr>
          </w:p>
        </w:tc>
      </w:tr>
      <w:tr w:rsidR="004435BC" w:rsidRPr="009F713B" w14:paraId="62E2A2CE" w14:textId="77777777" w:rsidTr="00AA4817">
        <w:trPr>
          <w:cnfStyle w:val="000000100000" w:firstRow="0" w:lastRow="0" w:firstColumn="0" w:lastColumn="0" w:oddVBand="0" w:evenVBand="0" w:oddHBand="1" w:evenHBand="0" w:firstRowFirstColumn="0" w:firstRowLastColumn="0" w:lastRowFirstColumn="0" w:lastRowLastColumn="0"/>
        </w:trPr>
        <w:tc>
          <w:tcPr>
            <w:tcW w:w="705" w:type="dxa"/>
          </w:tcPr>
          <w:p w14:paraId="5904B5E7" w14:textId="2E14DC43" w:rsidR="004435BC" w:rsidRDefault="004435BC" w:rsidP="004435BC">
            <w:pPr>
              <w:pStyle w:val="TableLeftcolumn"/>
            </w:pPr>
            <w:r>
              <w:t>2.9</w:t>
            </w:r>
          </w:p>
        </w:tc>
        <w:tc>
          <w:tcPr>
            <w:tcW w:w="8200" w:type="dxa"/>
            <w:tcBorders>
              <w:top w:val="nil"/>
              <w:left w:val="nil"/>
              <w:bottom w:val="nil"/>
              <w:right w:val="nil"/>
            </w:tcBorders>
            <w:shd w:val="clear" w:color="auto" w:fill="auto"/>
            <w:vAlign w:val="bottom"/>
          </w:tcPr>
          <w:p w14:paraId="24C33FE1" w14:textId="1FFB064E" w:rsidR="004435BC" w:rsidRPr="00334670" w:rsidRDefault="004435BC" w:rsidP="004435BC">
            <w:pPr>
              <w:pStyle w:val="Tabletext"/>
            </w:pPr>
            <w:r>
              <w:rPr>
                <w:rFonts w:ascii="Open Sans Light" w:hAnsi="Open Sans Light" w:cs="Open Sans Light"/>
                <w:color w:val="000000"/>
              </w:rPr>
              <w:t>List different in-flight weather services a pilot may use and actions a pilot may take to ensure weather does not adversely affect the flight.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1764FDC" w14:textId="77777777" w:rsidR="004435BC" w:rsidRPr="00ED28EF" w:rsidRDefault="004435BC" w:rsidP="004435BC">
            <w:pPr>
              <w:pStyle w:val="Tabletext"/>
              <w:rPr>
                <w:rStyle w:val="Formentry12ptopunderline"/>
              </w:rPr>
            </w:pPr>
          </w:p>
        </w:tc>
      </w:tr>
      <w:tr w:rsidR="004435BC" w:rsidRPr="009F713B" w14:paraId="0D8B1C92" w14:textId="77777777" w:rsidTr="00AA4817">
        <w:tc>
          <w:tcPr>
            <w:tcW w:w="705" w:type="dxa"/>
          </w:tcPr>
          <w:p w14:paraId="227E81DE" w14:textId="30DDCFEE" w:rsidR="004435BC" w:rsidRDefault="004435BC" w:rsidP="004435BC">
            <w:pPr>
              <w:pStyle w:val="TableLeftcolumn"/>
            </w:pPr>
            <w:r>
              <w:t>2.10</w:t>
            </w:r>
          </w:p>
        </w:tc>
        <w:tc>
          <w:tcPr>
            <w:tcW w:w="8200" w:type="dxa"/>
            <w:tcBorders>
              <w:top w:val="nil"/>
              <w:left w:val="nil"/>
              <w:bottom w:val="nil"/>
              <w:right w:val="nil"/>
            </w:tcBorders>
            <w:shd w:val="clear" w:color="auto" w:fill="auto"/>
            <w:vAlign w:val="bottom"/>
          </w:tcPr>
          <w:p w14:paraId="6A48DF03" w14:textId="7C2D958E" w:rsidR="004435BC" w:rsidRPr="00334670" w:rsidRDefault="004435BC" w:rsidP="004435BC">
            <w:pPr>
              <w:pStyle w:val="Tabletext"/>
            </w:pPr>
            <w:r>
              <w:rPr>
                <w:rFonts w:ascii="Open Sans Light" w:hAnsi="Open Sans Light" w:cs="Open Sans Light"/>
                <w:color w:val="000000"/>
              </w:rPr>
              <w:t>Use concepts to solve non-routine problems pilots may be confronted with en route.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8A06D3B" w14:textId="77777777" w:rsidR="004435BC" w:rsidRPr="00ED28EF" w:rsidRDefault="004435BC" w:rsidP="004435BC">
            <w:pPr>
              <w:pStyle w:val="Tabletext"/>
              <w:rPr>
                <w:rStyle w:val="Formentry12ptopunderline"/>
              </w:rPr>
            </w:pPr>
          </w:p>
        </w:tc>
      </w:tr>
    </w:tbl>
    <w:p w14:paraId="46D55A89" w14:textId="5B4698C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435BC" w:rsidRPr="004435BC">
            <w:t>Understanding Airport Operations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435BC" w:rsidRPr="009F713B" w14:paraId="1147A465"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435BC" w:rsidRPr="00A04D82" w:rsidRDefault="004435BC" w:rsidP="004435BC">
            <w:pPr>
              <w:pStyle w:val="TableLeftcolumn"/>
            </w:pPr>
            <w:r w:rsidRPr="00A04D82">
              <w:t>3.1</w:t>
            </w:r>
          </w:p>
        </w:tc>
        <w:tc>
          <w:tcPr>
            <w:tcW w:w="8194" w:type="dxa"/>
            <w:tcBorders>
              <w:top w:val="nil"/>
              <w:left w:val="nil"/>
              <w:bottom w:val="nil"/>
              <w:right w:val="nil"/>
            </w:tcBorders>
            <w:shd w:val="clear" w:color="auto" w:fill="auto"/>
            <w:vAlign w:val="bottom"/>
          </w:tcPr>
          <w:p w14:paraId="5217D26F" w14:textId="5D83B1DC" w:rsidR="004435BC" w:rsidRPr="00D53139" w:rsidRDefault="004435BC" w:rsidP="004435BC">
            <w:pPr>
              <w:pStyle w:val="NoSpacing"/>
            </w:pPr>
            <w:r>
              <w:rPr>
                <w:rFonts w:ascii="Open Sans Light" w:hAnsi="Open Sans Light" w:cs="Open Sans Light"/>
                <w:color w:val="000000"/>
              </w:rPr>
              <w:t>Analyze an airport diagram and interpret airport information contained in one.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435BC" w:rsidRPr="00ED28EF" w:rsidRDefault="004435BC" w:rsidP="004435BC">
            <w:pPr>
              <w:pStyle w:val="Tabletext"/>
              <w:rPr>
                <w:rStyle w:val="Formentry12ptopunderline"/>
              </w:rPr>
            </w:pPr>
          </w:p>
        </w:tc>
      </w:tr>
      <w:tr w:rsidR="004435BC" w:rsidRPr="009F713B" w14:paraId="6D602401" w14:textId="77777777" w:rsidTr="0069716B">
        <w:trPr>
          <w:trHeight w:val="20"/>
        </w:trPr>
        <w:tc>
          <w:tcPr>
            <w:tcW w:w="720" w:type="dxa"/>
          </w:tcPr>
          <w:p w14:paraId="047A6946" w14:textId="7F12445C" w:rsidR="004435BC" w:rsidRPr="00A04D82" w:rsidRDefault="004435BC" w:rsidP="004435BC">
            <w:pPr>
              <w:pStyle w:val="TableLeftcolumn"/>
            </w:pPr>
            <w:r w:rsidRPr="00A04D82">
              <w:t>3.2</w:t>
            </w:r>
          </w:p>
        </w:tc>
        <w:tc>
          <w:tcPr>
            <w:tcW w:w="8194" w:type="dxa"/>
            <w:tcBorders>
              <w:top w:val="nil"/>
              <w:left w:val="nil"/>
              <w:bottom w:val="nil"/>
              <w:right w:val="nil"/>
            </w:tcBorders>
            <w:shd w:val="clear" w:color="auto" w:fill="auto"/>
            <w:vAlign w:val="bottom"/>
          </w:tcPr>
          <w:p w14:paraId="672546D8" w14:textId="204B2D73" w:rsidR="004435BC" w:rsidRPr="00334670" w:rsidRDefault="004435BC" w:rsidP="004435BC">
            <w:pPr>
              <w:pStyle w:val="NoSpacing"/>
            </w:pPr>
            <w:r>
              <w:rPr>
                <w:rFonts w:ascii="Open Sans Light" w:hAnsi="Open Sans Light" w:cs="Open Sans Light"/>
                <w:color w:val="000000"/>
              </w:rPr>
              <w:t>Apply concepts to determine ways in which aircraft incidents at airports can be avoided.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435BC" w:rsidRPr="00ED28EF" w:rsidRDefault="004435BC" w:rsidP="004435BC">
            <w:pPr>
              <w:pStyle w:val="Tabletext"/>
              <w:rPr>
                <w:rStyle w:val="Formentry12ptopunderline"/>
              </w:rPr>
            </w:pPr>
          </w:p>
        </w:tc>
      </w:tr>
      <w:tr w:rsidR="004435BC" w:rsidRPr="009F713B" w14:paraId="60C876BF"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435BC" w:rsidRPr="00A04D82" w:rsidRDefault="004435BC" w:rsidP="004435BC">
            <w:pPr>
              <w:pStyle w:val="TableLeftcolumn"/>
            </w:pPr>
            <w:r w:rsidRPr="00A04D82">
              <w:t>3.3</w:t>
            </w:r>
          </w:p>
        </w:tc>
        <w:tc>
          <w:tcPr>
            <w:tcW w:w="8194" w:type="dxa"/>
            <w:tcBorders>
              <w:top w:val="nil"/>
              <w:left w:val="nil"/>
              <w:bottom w:val="nil"/>
              <w:right w:val="nil"/>
            </w:tcBorders>
            <w:shd w:val="clear" w:color="auto" w:fill="auto"/>
            <w:vAlign w:val="bottom"/>
          </w:tcPr>
          <w:p w14:paraId="1816B003" w14:textId="7F1B5729" w:rsidR="004435BC" w:rsidRPr="00334670" w:rsidRDefault="004435BC" w:rsidP="004435BC">
            <w:pPr>
              <w:pStyle w:val="NoSpacing"/>
            </w:pPr>
            <w:r>
              <w:rPr>
                <w:rFonts w:ascii="Open Sans Light" w:hAnsi="Open Sans Light" w:cs="Open Sans Light"/>
                <w:color w:val="000000"/>
              </w:rPr>
              <w:t>Apply understanding of airport information to prepare for a flight scenario.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435BC" w:rsidRPr="00ED28EF" w:rsidRDefault="004435BC" w:rsidP="004435BC">
            <w:pPr>
              <w:pStyle w:val="Tabletext"/>
              <w:rPr>
                <w:rStyle w:val="Formentry12ptopunderline"/>
              </w:rPr>
            </w:pPr>
          </w:p>
        </w:tc>
      </w:tr>
      <w:tr w:rsidR="004435BC" w:rsidRPr="009F713B" w14:paraId="29029CEA" w14:textId="77777777" w:rsidTr="0069716B">
        <w:trPr>
          <w:trHeight w:val="20"/>
        </w:trPr>
        <w:tc>
          <w:tcPr>
            <w:tcW w:w="720" w:type="dxa"/>
          </w:tcPr>
          <w:p w14:paraId="05805C1A" w14:textId="3AD4F9D4" w:rsidR="004435BC" w:rsidRPr="00A04D82" w:rsidRDefault="004435BC" w:rsidP="004435BC">
            <w:pPr>
              <w:pStyle w:val="TableLeftcolumn"/>
            </w:pPr>
            <w:r w:rsidRPr="00A04D82">
              <w:t>3.4</w:t>
            </w:r>
          </w:p>
        </w:tc>
        <w:tc>
          <w:tcPr>
            <w:tcW w:w="8194" w:type="dxa"/>
            <w:tcBorders>
              <w:top w:val="nil"/>
              <w:left w:val="nil"/>
              <w:bottom w:val="nil"/>
              <w:right w:val="nil"/>
            </w:tcBorders>
            <w:shd w:val="clear" w:color="auto" w:fill="auto"/>
            <w:vAlign w:val="bottom"/>
          </w:tcPr>
          <w:p w14:paraId="2859F556" w14:textId="56EBBD8C" w:rsidR="004435BC" w:rsidRPr="00334670" w:rsidRDefault="004435BC" w:rsidP="004435BC">
            <w:pPr>
              <w:pStyle w:val="NoSpacing"/>
            </w:pPr>
            <w:r>
              <w:rPr>
                <w:rFonts w:ascii="Open Sans Light" w:hAnsi="Open Sans Light" w:cs="Open Sans Light"/>
                <w:color w:val="000000"/>
              </w:rPr>
              <w:t>Compare the capabilities of primary radar, radar beacon systems, and Automatic Dependent Surveillance-Broadcast (ADS-B)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435BC" w:rsidRPr="00ED28EF" w:rsidRDefault="004435BC" w:rsidP="004435BC">
            <w:pPr>
              <w:pStyle w:val="Tabletext"/>
              <w:rPr>
                <w:rStyle w:val="Formentry12ptopunderline"/>
              </w:rPr>
            </w:pPr>
          </w:p>
        </w:tc>
      </w:tr>
      <w:tr w:rsidR="004435BC" w:rsidRPr="009F713B" w14:paraId="5E5D232A"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4435BC" w:rsidRPr="00A04D82" w:rsidRDefault="004435BC" w:rsidP="004435BC">
            <w:pPr>
              <w:pStyle w:val="TableLeftcolumn"/>
            </w:pPr>
            <w:r w:rsidRPr="00A04D82">
              <w:t>3.5</w:t>
            </w:r>
          </w:p>
        </w:tc>
        <w:tc>
          <w:tcPr>
            <w:tcW w:w="8194" w:type="dxa"/>
            <w:tcBorders>
              <w:top w:val="nil"/>
              <w:left w:val="nil"/>
              <w:bottom w:val="nil"/>
              <w:right w:val="nil"/>
            </w:tcBorders>
            <w:shd w:val="clear" w:color="auto" w:fill="auto"/>
            <w:vAlign w:val="bottom"/>
          </w:tcPr>
          <w:p w14:paraId="1A9E4A9F" w14:textId="2CD3953A" w:rsidR="004435BC" w:rsidRPr="00334670" w:rsidRDefault="004435BC" w:rsidP="004435BC">
            <w:pPr>
              <w:pStyle w:val="NoSpacing"/>
            </w:pPr>
            <w:r>
              <w:rPr>
                <w:rFonts w:ascii="Open Sans Light" w:hAnsi="Open Sans Light" w:cs="Open Sans Light"/>
                <w:color w:val="000000"/>
              </w:rPr>
              <w:t>Compare the communications practices that pilots should use at towered and nontowered airports.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435BC" w:rsidRPr="00ED28EF" w:rsidRDefault="004435BC" w:rsidP="004435BC">
            <w:pPr>
              <w:pStyle w:val="Tabletext"/>
              <w:rPr>
                <w:rStyle w:val="Formentry12ptopunderline"/>
              </w:rPr>
            </w:pPr>
          </w:p>
        </w:tc>
      </w:tr>
      <w:tr w:rsidR="004435BC" w:rsidRPr="009F713B" w14:paraId="28CE368A" w14:textId="77777777" w:rsidTr="0069716B">
        <w:trPr>
          <w:trHeight w:val="20"/>
        </w:trPr>
        <w:tc>
          <w:tcPr>
            <w:tcW w:w="720" w:type="dxa"/>
          </w:tcPr>
          <w:p w14:paraId="6506ACCE" w14:textId="5B15E4C4" w:rsidR="004435BC" w:rsidRPr="00A04D82" w:rsidRDefault="004435BC" w:rsidP="004435BC">
            <w:pPr>
              <w:pStyle w:val="TableLeftcolumn"/>
            </w:pPr>
            <w:r>
              <w:t>3.6</w:t>
            </w:r>
          </w:p>
        </w:tc>
        <w:tc>
          <w:tcPr>
            <w:tcW w:w="8194" w:type="dxa"/>
            <w:tcBorders>
              <w:top w:val="nil"/>
              <w:left w:val="nil"/>
              <w:bottom w:val="nil"/>
              <w:right w:val="nil"/>
            </w:tcBorders>
            <w:shd w:val="clear" w:color="auto" w:fill="auto"/>
            <w:vAlign w:val="bottom"/>
          </w:tcPr>
          <w:p w14:paraId="4C2057BE" w14:textId="4C10A517" w:rsidR="004435BC" w:rsidRPr="00334670" w:rsidRDefault="004435BC" w:rsidP="004435BC">
            <w:pPr>
              <w:pStyle w:val="NoSpacing"/>
            </w:pPr>
            <w:r>
              <w:rPr>
                <w:rFonts w:ascii="Open Sans Light" w:hAnsi="Open Sans Light" w:cs="Open Sans Light"/>
                <w:color w:val="000000"/>
              </w:rPr>
              <w:t>Compare various sources of airport data and explain the types of information that each source contains.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D2E600" w14:textId="77777777" w:rsidR="004435BC" w:rsidRPr="00ED28EF" w:rsidRDefault="004435BC" w:rsidP="004435BC">
            <w:pPr>
              <w:pStyle w:val="Tabletext"/>
              <w:rPr>
                <w:rStyle w:val="Formentry12ptopunderline"/>
              </w:rPr>
            </w:pPr>
          </w:p>
        </w:tc>
      </w:tr>
      <w:tr w:rsidR="004435BC" w:rsidRPr="009F713B" w14:paraId="57B83F82"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1950594" w14:textId="01492BE4" w:rsidR="004435BC" w:rsidRPr="00A04D82" w:rsidRDefault="004435BC" w:rsidP="004435BC">
            <w:pPr>
              <w:pStyle w:val="TableLeftcolumn"/>
            </w:pPr>
            <w:r>
              <w:t>3.7</w:t>
            </w:r>
          </w:p>
        </w:tc>
        <w:tc>
          <w:tcPr>
            <w:tcW w:w="8194" w:type="dxa"/>
            <w:tcBorders>
              <w:top w:val="nil"/>
              <w:left w:val="nil"/>
              <w:bottom w:val="nil"/>
              <w:right w:val="nil"/>
            </w:tcBorders>
            <w:shd w:val="clear" w:color="auto" w:fill="auto"/>
            <w:vAlign w:val="bottom"/>
          </w:tcPr>
          <w:p w14:paraId="4D03C25A" w14:textId="359A4716" w:rsidR="004435BC" w:rsidRPr="00334670" w:rsidRDefault="004435BC" w:rsidP="004435BC">
            <w:pPr>
              <w:pStyle w:val="NoSpacing"/>
            </w:pPr>
            <w:r>
              <w:rPr>
                <w:rFonts w:ascii="Open Sans Light" w:hAnsi="Open Sans Light" w:cs="Open Sans Light"/>
                <w:color w:val="000000"/>
              </w:rPr>
              <w:t>Construct a simple approach path indicator.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43CA65" w14:textId="77777777" w:rsidR="004435BC" w:rsidRPr="00ED28EF" w:rsidRDefault="004435BC" w:rsidP="004435BC">
            <w:pPr>
              <w:pStyle w:val="Tabletext"/>
              <w:rPr>
                <w:rStyle w:val="Formentry12ptopunderline"/>
              </w:rPr>
            </w:pPr>
          </w:p>
        </w:tc>
      </w:tr>
      <w:tr w:rsidR="004435BC" w:rsidRPr="009F713B" w14:paraId="19E24066" w14:textId="77777777" w:rsidTr="0069716B">
        <w:trPr>
          <w:trHeight w:val="20"/>
        </w:trPr>
        <w:tc>
          <w:tcPr>
            <w:tcW w:w="720" w:type="dxa"/>
          </w:tcPr>
          <w:p w14:paraId="08C5E8F8" w14:textId="7E3E6EFE" w:rsidR="004435BC" w:rsidRPr="00A04D82" w:rsidRDefault="004435BC" w:rsidP="004435BC">
            <w:pPr>
              <w:pStyle w:val="TableLeftcolumn"/>
            </w:pPr>
            <w:r>
              <w:t>3.8</w:t>
            </w:r>
          </w:p>
        </w:tc>
        <w:tc>
          <w:tcPr>
            <w:tcW w:w="8194" w:type="dxa"/>
            <w:tcBorders>
              <w:top w:val="nil"/>
              <w:left w:val="nil"/>
              <w:bottom w:val="nil"/>
              <w:right w:val="nil"/>
            </w:tcBorders>
            <w:shd w:val="clear" w:color="auto" w:fill="auto"/>
            <w:vAlign w:val="bottom"/>
          </w:tcPr>
          <w:p w14:paraId="2B8725A5" w14:textId="7AA5E7C3" w:rsidR="004435BC" w:rsidRPr="00334670" w:rsidRDefault="004435BC" w:rsidP="004435BC">
            <w:pPr>
              <w:pStyle w:val="NoSpacing"/>
            </w:pPr>
            <w:r>
              <w:rPr>
                <w:rFonts w:ascii="Open Sans Light" w:hAnsi="Open Sans Light" w:cs="Open Sans Light"/>
                <w:color w:val="000000"/>
              </w:rPr>
              <w:t>Critique recorded pilot and air traffic controller communications.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BC0394" w14:textId="77777777" w:rsidR="004435BC" w:rsidRPr="00ED28EF" w:rsidRDefault="004435BC" w:rsidP="004435BC">
            <w:pPr>
              <w:pStyle w:val="Tabletext"/>
              <w:rPr>
                <w:rStyle w:val="Formentry12ptopunderline"/>
              </w:rPr>
            </w:pPr>
          </w:p>
        </w:tc>
      </w:tr>
      <w:tr w:rsidR="004435BC" w:rsidRPr="009F713B" w14:paraId="1435A9C1"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913B411" w14:textId="3BBA9C4B" w:rsidR="004435BC" w:rsidRPr="00A04D82" w:rsidRDefault="004435BC" w:rsidP="004435BC">
            <w:pPr>
              <w:pStyle w:val="TableLeftcolumn"/>
            </w:pPr>
            <w:r>
              <w:t>3.9</w:t>
            </w:r>
          </w:p>
        </w:tc>
        <w:tc>
          <w:tcPr>
            <w:tcW w:w="8194" w:type="dxa"/>
            <w:tcBorders>
              <w:top w:val="nil"/>
              <w:left w:val="nil"/>
              <w:bottom w:val="nil"/>
              <w:right w:val="nil"/>
            </w:tcBorders>
            <w:shd w:val="clear" w:color="auto" w:fill="auto"/>
            <w:vAlign w:val="bottom"/>
          </w:tcPr>
          <w:p w14:paraId="23EFAC0C" w14:textId="49B91CB3" w:rsidR="004435BC" w:rsidRPr="00334670" w:rsidRDefault="004435BC" w:rsidP="004435BC">
            <w:pPr>
              <w:pStyle w:val="NoSpacing"/>
            </w:pPr>
            <w:r>
              <w:rPr>
                <w:rFonts w:ascii="Open Sans Light" w:hAnsi="Open Sans Light" w:cs="Open Sans Light"/>
                <w:color w:val="000000"/>
              </w:rPr>
              <w:t>Distinguish between different markings and signs and explain how a pilot should react to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CA800DB" w14:textId="77777777" w:rsidR="004435BC" w:rsidRPr="00ED28EF" w:rsidRDefault="004435BC" w:rsidP="004435BC">
            <w:pPr>
              <w:pStyle w:val="Tabletext"/>
              <w:rPr>
                <w:rStyle w:val="Formentry12ptopunderline"/>
              </w:rPr>
            </w:pPr>
          </w:p>
        </w:tc>
      </w:tr>
      <w:tr w:rsidR="004435BC" w:rsidRPr="009F713B" w14:paraId="1629445C" w14:textId="77777777" w:rsidTr="0069716B">
        <w:trPr>
          <w:trHeight w:val="20"/>
        </w:trPr>
        <w:tc>
          <w:tcPr>
            <w:tcW w:w="720" w:type="dxa"/>
          </w:tcPr>
          <w:p w14:paraId="5608C4DA" w14:textId="6CAE6BCD" w:rsidR="004435BC" w:rsidRPr="00A04D82" w:rsidRDefault="004435BC" w:rsidP="004435BC">
            <w:pPr>
              <w:pStyle w:val="TableLeftcolumn"/>
            </w:pPr>
            <w:r>
              <w:t>3.10</w:t>
            </w:r>
          </w:p>
        </w:tc>
        <w:tc>
          <w:tcPr>
            <w:tcW w:w="8194" w:type="dxa"/>
            <w:tcBorders>
              <w:top w:val="nil"/>
              <w:left w:val="nil"/>
              <w:bottom w:val="nil"/>
              <w:right w:val="nil"/>
            </w:tcBorders>
            <w:shd w:val="clear" w:color="auto" w:fill="auto"/>
            <w:vAlign w:val="bottom"/>
          </w:tcPr>
          <w:p w14:paraId="2974CA92" w14:textId="5D8ED86A" w:rsidR="004435BC" w:rsidRPr="00334670" w:rsidRDefault="004435BC" w:rsidP="004435BC">
            <w:pPr>
              <w:pStyle w:val="NoSpacing"/>
            </w:pPr>
            <w:r>
              <w:rPr>
                <w:rFonts w:ascii="Open Sans Light" w:hAnsi="Open Sans Light" w:cs="Open Sans Light"/>
                <w:color w:val="000000"/>
              </w:rPr>
              <w:t>Explain how a pilot would enter an airport traffic pattern and how to scan for traffic.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8C01AF" w14:textId="77777777" w:rsidR="004435BC" w:rsidRPr="00ED28EF" w:rsidRDefault="004435BC" w:rsidP="004435BC">
            <w:pPr>
              <w:pStyle w:val="Tabletext"/>
              <w:rPr>
                <w:rStyle w:val="Formentry12ptopunderline"/>
              </w:rPr>
            </w:pPr>
          </w:p>
        </w:tc>
      </w:tr>
      <w:tr w:rsidR="004435BC" w:rsidRPr="009F713B" w14:paraId="28AD36E2"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C6EFC6B" w14:textId="2A6B631F" w:rsidR="004435BC" w:rsidRPr="00A04D82" w:rsidRDefault="004435BC" w:rsidP="004435BC">
            <w:pPr>
              <w:pStyle w:val="TableLeftcolumn"/>
            </w:pPr>
            <w:r>
              <w:t>3.11</w:t>
            </w:r>
          </w:p>
        </w:tc>
        <w:tc>
          <w:tcPr>
            <w:tcW w:w="8194" w:type="dxa"/>
            <w:tcBorders>
              <w:top w:val="nil"/>
              <w:left w:val="nil"/>
              <w:bottom w:val="nil"/>
              <w:right w:val="nil"/>
            </w:tcBorders>
            <w:shd w:val="clear" w:color="auto" w:fill="auto"/>
            <w:vAlign w:val="bottom"/>
          </w:tcPr>
          <w:p w14:paraId="48D67E38" w14:textId="4C114F19" w:rsidR="004435BC" w:rsidRPr="00334670" w:rsidRDefault="004435BC" w:rsidP="004435BC">
            <w:pPr>
              <w:pStyle w:val="NoSpacing"/>
            </w:pPr>
            <w:r>
              <w:rPr>
                <w:rFonts w:ascii="Open Sans Light" w:hAnsi="Open Sans Light" w:cs="Open Sans Light"/>
                <w:color w:val="000000"/>
              </w:rPr>
              <w:t>Formulate a plan for aircraft movement as a pilot and as an air traffic controller.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B5132B" w14:textId="77777777" w:rsidR="004435BC" w:rsidRPr="00ED28EF" w:rsidRDefault="004435BC" w:rsidP="004435BC">
            <w:pPr>
              <w:pStyle w:val="Tabletext"/>
              <w:rPr>
                <w:rStyle w:val="Formentry12ptopunderline"/>
              </w:rPr>
            </w:pPr>
          </w:p>
        </w:tc>
      </w:tr>
      <w:tr w:rsidR="004435BC" w:rsidRPr="009F713B" w14:paraId="4EC591FB" w14:textId="77777777" w:rsidTr="0069716B">
        <w:trPr>
          <w:trHeight w:val="20"/>
        </w:trPr>
        <w:tc>
          <w:tcPr>
            <w:tcW w:w="720" w:type="dxa"/>
          </w:tcPr>
          <w:p w14:paraId="25D99DCF" w14:textId="1CB14045" w:rsidR="004435BC" w:rsidRPr="00A04D82" w:rsidRDefault="004435BC" w:rsidP="004435BC">
            <w:pPr>
              <w:pStyle w:val="TableLeftcolumn"/>
            </w:pPr>
            <w:r>
              <w:t>3.12</w:t>
            </w:r>
          </w:p>
        </w:tc>
        <w:tc>
          <w:tcPr>
            <w:tcW w:w="8194" w:type="dxa"/>
            <w:tcBorders>
              <w:top w:val="nil"/>
              <w:left w:val="nil"/>
              <w:bottom w:val="nil"/>
              <w:right w:val="nil"/>
            </w:tcBorders>
            <w:shd w:val="clear" w:color="auto" w:fill="auto"/>
            <w:vAlign w:val="bottom"/>
          </w:tcPr>
          <w:p w14:paraId="2887D6BB" w14:textId="4F143DD5" w:rsidR="004435BC" w:rsidRPr="00334670" w:rsidRDefault="004435BC" w:rsidP="004435BC">
            <w:pPr>
              <w:pStyle w:val="NoSpacing"/>
            </w:pPr>
            <w:r>
              <w:rPr>
                <w:rFonts w:ascii="Open Sans Light" w:hAnsi="Open Sans Light" w:cs="Open Sans Light"/>
                <w:color w:val="000000"/>
              </w:rPr>
              <w:t>Identify different categories and types of airports.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45972D" w14:textId="77777777" w:rsidR="004435BC" w:rsidRPr="00ED28EF" w:rsidRDefault="004435BC" w:rsidP="004435BC">
            <w:pPr>
              <w:pStyle w:val="Tabletext"/>
              <w:rPr>
                <w:rStyle w:val="Formentry12ptopunderline"/>
              </w:rPr>
            </w:pPr>
          </w:p>
        </w:tc>
      </w:tr>
      <w:tr w:rsidR="004435BC" w:rsidRPr="009F713B" w14:paraId="7F02900B"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9B20DF4" w14:textId="3620FE9B" w:rsidR="004435BC" w:rsidRPr="00A04D82" w:rsidRDefault="004435BC" w:rsidP="004435BC">
            <w:pPr>
              <w:pStyle w:val="TableLeftcolumn"/>
            </w:pPr>
            <w:r>
              <w:t>3.13</w:t>
            </w:r>
          </w:p>
        </w:tc>
        <w:tc>
          <w:tcPr>
            <w:tcW w:w="8194" w:type="dxa"/>
            <w:tcBorders>
              <w:top w:val="nil"/>
              <w:left w:val="nil"/>
              <w:bottom w:val="nil"/>
              <w:right w:val="nil"/>
            </w:tcBorders>
            <w:shd w:val="clear" w:color="auto" w:fill="auto"/>
            <w:vAlign w:val="bottom"/>
          </w:tcPr>
          <w:p w14:paraId="0ECDF1BB" w14:textId="569506B8" w:rsidR="004435BC" w:rsidRPr="00334670" w:rsidRDefault="004435BC" w:rsidP="004435BC">
            <w:pPr>
              <w:pStyle w:val="NoSpacing"/>
            </w:pPr>
            <w:r>
              <w:rPr>
                <w:rFonts w:ascii="Open Sans Light" w:hAnsi="Open Sans Light" w:cs="Open Sans Light"/>
                <w:color w:val="000000"/>
              </w:rPr>
              <w:t>Identify different types of airport signs and markings.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BF4D3B" w14:textId="77777777" w:rsidR="004435BC" w:rsidRPr="00ED28EF" w:rsidRDefault="004435BC" w:rsidP="004435BC">
            <w:pPr>
              <w:pStyle w:val="Tabletext"/>
              <w:rPr>
                <w:rStyle w:val="Formentry12ptopunderline"/>
              </w:rPr>
            </w:pPr>
          </w:p>
        </w:tc>
      </w:tr>
      <w:tr w:rsidR="004435BC" w:rsidRPr="009F713B" w14:paraId="51455423" w14:textId="77777777" w:rsidTr="0069716B">
        <w:trPr>
          <w:trHeight w:val="20"/>
        </w:trPr>
        <w:tc>
          <w:tcPr>
            <w:tcW w:w="720" w:type="dxa"/>
          </w:tcPr>
          <w:p w14:paraId="4FDD08B2" w14:textId="1C784EAD" w:rsidR="004435BC" w:rsidRPr="00A04D82" w:rsidRDefault="004435BC" w:rsidP="004435BC">
            <w:pPr>
              <w:pStyle w:val="TableLeftcolumn"/>
            </w:pPr>
            <w:r>
              <w:t>3.14</w:t>
            </w:r>
          </w:p>
        </w:tc>
        <w:tc>
          <w:tcPr>
            <w:tcW w:w="8194" w:type="dxa"/>
            <w:tcBorders>
              <w:top w:val="nil"/>
              <w:left w:val="nil"/>
              <w:bottom w:val="nil"/>
              <w:right w:val="nil"/>
            </w:tcBorders>
            <w:shd w:val="clear" w:color="auto" w:fill="auto"/>
            <w:vAlign w:val="bottom"/>
          </w:tcPr>
          <w:p w14:paraId="6DA3868D" w14:textId="2E2FA1BA" w:rsidR="004435BC" w:rsidRPr="00334670" w:rsidRDefault="004435BC" w:rsidP="004435BC">
            <w:pPr>
              <w:pStyle w:val="NoSpacing"/>
            </w:pPr>
            <w:r>
              <w:rPr>
                <w:rFonts w:ascii="Open Sans Light" w:hAnsi="Open Sans Light" w:cs="Open Sans Light"/>
                <w:color w:val="000000"/>
              </w:rPr>
              <w:t>Identify the causes and effects of wake turbulence.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6DD306" w14:textId="77777777" w:rsidR="004435BC" w:rsidRPr="00ED28EF" w:rsidRDefault="004435BC" w:rsidP="004435BC">
            <w:pPr>
              <w:pStyle w:val="Tabletext"/>
              <w:rPr>
                <w:rStyle w:val="Formentry12ptopunderline"/>
              </w:rPr>
            </w:pPr>
          </w:p>
        </w:tc>
      </w:tr>
      <w:tr w:rsidR="004435BC" w:rsidRPr="009F713B" w14:paraId="621ECA90"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B3F4BAA" w14:textId="038BD314" w:rsidR="004435BC" w:rsidRPr="00A04D82" w:rsidRDefault="004435BC" w:rsidP="004435BC">
            <w:pPr>
              <w:pStyle w:val="TableLeftcolumn"/>
            </w:pPr>
            <w:r>
              <w:t>3.15</w:t>
            </w:r>
          </w:p>
        </w:tc>
        <w:tc>
          <w:tcPr>
            <w:tcW w:w="8194" w:type="dxa"/>
            <w:tcBorders>
              <w:top w:val="nil"/>
              <w:left w:val="nil"/>
              <w:bottom w:val="nil"/>
              <w:right w:val="nil"/>
            </w:tcBorders>
            <w:shd w:val="clear" w:color="auto" w:fill="auto"/>
            <w:vAlign w:val="bottom"/>
          </w:tcPr>
          <w:p w14:paraId="06468E1B" w14:textId="745C3116" w:rsidR="004435BC" w:rsidRPr="00334670" w:rsidRDefault="004435BC" w:rsidP="004435BC">
            <w:pPr>
              <w:pStyle w:val="NoSpacing"/>
            </w:pPr>
            <w:r>
              <w:rPr>
                <w:rFonts w:ascii="Open Sans Light" w:hAnsi="Open Sans Light" w:cs="Open Sans Light"/>
                <w:color w:val="000000"/>
              </w:rPr>
              <w:t>Identify ways aircraft can avoid collisions.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C65103" w14:textId="77777777" w:rsidR="004435BC" w:rsidRPr="00ED28EF" w:rsidRDefault="004435BC" w:rsidP="004435BC">
            <w:pPr>
              <w:pStyle w:val="Tabletext"/>
              <w:rPr>
                <w:rStyle w:val="Formentry12ptopunderline"/>
              </w:rPr>
            </w:pPr>
          </w:p>
        </w:tc>
      </w:tr>
      <w:tr w:rsidR="004435BC" w:rsidRPr="009F713B" w14:paraId="0E6DD4DD" w14:textId="77777777" w:rsidTr="0069716B">
        <w:trPr>
          <w:trHeight w:val="20"/>
        </w:trPr>
        <w:tc>
          <w:tcPr>
            <w:tcW w:w="720" w:type="dxa"/>
          </w:tcPr>
          <w:p w14:paraId="5C739FEB" w14:textId="2E016911" w:rsidR="004435BC" w:rsidRPr="00A04D82" w:rsidRDefault="004435BC" w:rsidP="004435BC">
            <w:pPr>
              <w:pStyle w:val="TableLeftcolumn"/>
            </w:pPr>
            <w:r>
              <w:t>3.16</w:t>
            </w:r>
          </w:p>
        </w:tc>
        <w:tc>
          <w:tcPr>
            <w:tcW w:w="8194" w:type="dxa"/>
            <w:tcBorders>
              <w:top w:val="nil"/>
              <w:left w:val="nil"/>
              <w:bottom w:val="nil"/>
              <w:right w:val="nil"/>
            </w:tcBorders>
            <w:shd w:val="clear" w:color="auto" w:fill="auto"/>
            <w:vAlign w:val="bottom"/>
          </w:tcPr>
          <w:p w14:paraId="5ACAE392" w14:textId="0FD41500" w:rsidR="004435BC" w:rsidRPr="00334670" w:rsidRDefault="004435BC" w:rsidP="004435BC">
            <w:pPr>
              <w:pStyle w:val="NoSpacing"/>
            </w:pPr>
            <w:r>
              <w:rPr>
                <w:rFonts w:ascii="Open Sans Light" w:hAnsi="Open Sans Light" w:cs="Open Sans Light"/>
                <w:color w:val="000000"/>
              </w:rPr>
              <w:t>Interpret the meaning of common phrases used by ATC and other pilots in the airport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8932C7" w14:textId="77777777" w:rsidR="004435BC" w:rsidRPr="00ED28EF" w:rsidRDefault="004435BC" w:rsidP="004435BC">
            <w:pPr>
              <w:pStyle w:val="Tabletext"/>
              <w:rPr>
                <w:rStyle w:val="Formentry12ptopunderline"/>
              </w:rPr>
            </w:pPr>
          </w:p>
        </w:tc>
      </w:tr>
      <w:tr w:rsidR="004435BC" w:rsidRPr="009F713B" w14:paraId="74FCC080"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DB9812F" w14:textId="165F5D3A" w:rsidR="004435BC" w:rsidRPr="00A04D82" w:rsidRDefault="004435BC" w:rsidP="004435BC">
            <w:pPr>
              <w:pStyle w:val="TableLeftcolumn"/>
            </w:pPr>
            <w:r>
              <w:t>3.17</w:t>
            </w:r>
          </w:p>
        </w:tc>
        <w:tc>
          <w:tcPr>
            <w:tcW w:w="8194" w:type="dxa"/>
            <w:tcBorders>
              <w:top w:val="nil"/>
              <w:left w:val="nil"/>
              <w:bottom w:val="nil"/>
              <w:right w:val="nil"/>
            </w:tcBorders>
            <w:shd w:val="clear" w:color="auto" w:fill="auto"/>
            <w:vAlign w:val="bottom"/>
          </w:tcPr>
          <w:p w14:paraId="409DB912" w14:textId="56366C27" w:rsidR="004435BC" w:rsidRPr="00334670" w:rsidRDefault="004435BC" w:rsidP="004435BC">
            <w:pPr>
              <w:pStyle w:val="NoSpacing"/>
            </w:pPr>
            <w:r>
              <w:rPr>
                <w:rFonts w:ascii="Open Sans Light" w:hAnsi="Open Sans Light" w:cs="Open Sans Light"/>
                <w:color w:val="000000"/>
              </w:rPr>
              <w:t>Summarize the need for standardized traffic pattern procedures and recall the different legs of an airport traffic pattern.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D1CEF0" w14:textId="77777777" w:rsidR="004435BC" w:rsidRPr="00ED28EF" w:rsidRDefault="004435BC" w:rsidP="004435BC">
            <w:pPr>
              <w:pStyle w:val="Tabletext"/>
              <w:rPr>
                <w:rStyle w:val="Formentry12ptopunderline"/>
              </w:rPr>
            </w:pPr>
          </w:p>
        </w:tc>
      </w:tr>
      <w:tr w:rsidR="004435BC" w:rsidRPr="009F713B" w14:paraId="079A574E" w14:textId="77777777" w:rsidTr="0069716B">
        <w:trPr>
          <w:trHeight w:val="20"/>
        </w:trPr>
        <w:tc>
          <w:tcPr>
            <w:tcW w:w="720" w:type="dxa"/>
          </w:tcPr>
          <w:p w14:paraId="155D401E" w14:textId="5858F0CF" w:rsidR="004435BC" w:rsidRPr="00A04D82" w:rsidRDefault="004435BC" w:rsidP="004435BC">
            <w:pPr>
              <w:pStyle w:val="TableLeftcolumn"/>
            </w:pPr>
            <w:r>
              <w:t>3.18</w:t>
            </w:r>
          </w:p>
        </w:tc>
        <w:tc>
          <w:tcPr>
            <w:tcW w:w="8194" w:type="dxa"/>
            <w:tcBorders>
              <w:top w:val="nil"/>
              <w:left w:val="nil"/>
              <w:bottom w:val="nil"/>
              <w:right w:val="nil"/>
            </w:tcBorders>
            <w:shd w:val="clear" w:color="auto" w:fill="auto"/>
            <w:vAlign w:val="bottom"/>
          </w:tcPr>
          <w:p w14:paraId="35717DFD" w14:textId="00DFF521" w:rsidR="004435BC" w:rsidRPr="00334670" w:rsidRDefault="004435BC" w:rsidP="004435BC">
            <w:pPr>
              <w:pStyle w:val="NoSpacing"/>
            </w:pPr>
            <w:r>
              <w:rPr>
                <w:rFonts w:ascii="Open Sans Light" w:hAnsi="Open Sans Light" w:cs="Open Sans Light"/>
                <w:color w:val="000000"/>
              </w:rPr>
              <w:t>Recall the phonetic alphabet and light gun signals.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FB2A80" w14:textId="77777777" w:rsidR="004435BC" w:rsidRPr="00ED28EF" w:rsidRDefault="004435BC" w:rsidP="004435BC">
            <w:pPr>
              <w:pStyle w:val="Tabletext"/>
              <w:rPr>
                <w:rStyle w:val="Formentry12ptopunderline"/>
              </w:rPr>
            </w:pPr>
          </w:p>
        </w:tc>
      </w:tr>
      <w:tr w:rsidR="004435BC" w:rsidRPr="009F713B" w14:paraId="6AA1123D" w14:textId="77777777" w:rsidTr="006971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2458B91" w14:textId="266252CC" w:rsidR="004435BC" w:rsidRPr="00A04D82" w:rsidRDefault="004435BC" w:rsidP="004435BC">
            <w:pPr>
              <w:pStyle w:val="TableLeftcolumn"/>
            </w:pPr>
            <w:r>
              <w:t>3.19</w:t>
            </w:r>
          </w:p>
        </w:tc>
        <w:tc>
          <w:tcPr>
            <w:tcW w:w="8194" w:type="dxa"/>
            <w:tcBorders>
              <w:top w:val="nil"/>
              <w:left w:val="nil"/>
              <w:bottom w:val="nil"/>
              <w:right w:val="nil"/>
            </w:tcBorders>
            <w:shd w:val="clear" w:color="auto" w:fill="auto"/>
            <w:vAlign w:val="bottom"/>
          </w:tcPr>
          <w:p w14:paraId="4107E25D" w14:textId="2ACBA81D" w:rsidR="004435BC" w:rsidRPr="00334670" w:rsidRDefault="004435BC" w:rsidP="004435BC">
            <w:pPr>
              <w:pStyle w:val="NoSpacing"/>
            </w:pPr>
            <w:r>
              <w:rPr>
                <w:rFonts w:ascii="Open Sans Light" w:hAnsi="Open Sans Light" w:cs="Open Sans Light"/>
                <w:color w:val="000000"/>
              </w:rPr>
              <w:t>Recognize the various forms of airport lighting systems and their intended purpose.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83D577" w14:textId="77777777" w:rsidR="004435BC" w:rsidRPr="00ED28EF" w:rsidRDefault="004435BC" w:rsidP="004435BC">
            <w:pPr>
              <w:pStyle w:val="Tabletext"/>
              <w:rPr>
                <w:rStyle w:val="Formentry12ptopunderline"/>
              </w:rPr>
            </w:pPr>
          </w:p>
        </w:tc>
      </w:tr>
      <w:tr w:rsidR="004435BC" w:rsidRPr="009F713B" w14:paraId="38E58386" w14:textId="77777777" w:rsidTr="0069716B">
        <w:trPr>
          <w:trHeight w:val="20"/>
        </w:trPr>
        <w:tc>
          <w:tcPr>
            <w:tcW w:w="720" w:type="dxa"/>
          </w:tcPr>
          <w:p w14:paraId="76C21117" w14:textId="6816138A" w:rsidR="004435BC" w:rsidRPr="00A04D82" w:rsidRDefault="004435BC" w:rsidP="004435BC">
            <w:pPr>
              <w:pStyle w:val="TableLeftcolumn"/>
            </w:pPr>
            <w:r>
              <w:t>3.20</w:t>
            </w:r>
          </w:p>
        </w:tc>
        <w:tc>
          <w:tcPr>
            <w:tcW w:w="8194" w:type="dxa"/>
            <w:tcBorders>
              <w:top w:val="nil"/>
              <w:left w:val="nil"/>
              <w:bottom w:val="nil"/>
              <w:right w:val="nil"/>
            </w:tcBorders>
            <w:shd w:val="clear" w:color="auto" w:fill="auto"/>
            <w:vAlign w:val="bottom"/>
          </w:tcPr>
          <w:p w14:paraId="0E16A1F5" w14:textId="61FD320E" w:rsidR="004435BC" w:rsidRPr="00334670" w:rsidRDefault="004435BC" w:rsidP="004435BC">
            <w:pPr>
              <w:pStyle w:val="NoSpacing"/>
            </w:pPr>
            <w:r>
              <w:rPr>
                <w:rFonts w:ascii="Open Sans Light" w:hAnsi="Open Sans Light" w:cs="Open Sans Light"/>
                <w:color w:val="000000"/>
              </w:rPr>
              <w:t>Summarize the services ATC is able to provide pilots.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54FFE8F" w14:textId="77777777" w:rsidR="004435BC" w:rsidRPr="00ED28EF" w:rsidRDefault="004435BC" w:rsidP="004435BC">
            <w:pPr>
              <w:pStyle w:val="Tabletext"/>
              <w:rPr>
                <w:rStyle w:val="Formentry12ptopunderline"/>
              </w:rPr>
            </w:pPr>
          </w:p>
        </w:tc>
      </w:tr>
    </w:tbl>
    <w:p w14:paraId="2CFE93E8" w14:textId="4478866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435BC" w:rsidRPr="004435BC">
            <w:t>Aeronautical Charts and Airspace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435BC" w:rsidRPr="00E515C8" w14:paraId="74A83EC7" w14:textId="77777777" w:rsidTr="00414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435BC" w:rsidRPr="00C41189" w:rsidRDefault="004435BC" w:rsidP="004435B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91B9461" w:rsidR="004435BC" w:rsidRPr="00E515C8" w:rsidRDefault="004435BC" w:rsidP="00443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topography, facilities, and obstacles, in a given region for limitations that may affect a given UAS or manned flight.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435BC" w:rsidRPr="00E515C8" w:rsidRDefault="004435BC" w:rsidP="004435BC">
            <w:pPr>
              <w:pStyle w:val="NoSpacing"/>
            </w:pPr>
          </w:p>
        </w:tc>
      </w:tr>
      <w:tr w:rsidR="004435BC" w:rsidRPr="00E515C8" w14:paraId="69928810" w14:textId="77777777" w:rsidTr="0041452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435BC" w:rsidRPr="00C41189" w:rsidRDefault="004435BC" w:rsidP="004435B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218395D" w:rsidR="004435BC" w:rsidRPr="00E515C8" w:rsidRDefault="004435BC" w:rsidP="00443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whether or not a particular flight may be conducted based upon pilot qualifications and airspace regulations.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435BC" w:rsidRPr="00E515C8" w:rsidRDefault="004435BC" w:rsidP="004435BC">
            <w:pPr>
              <w:pStyle w:val="NoSpacing"/>
            </w:pPr>
          </w:p>
        </w:tc>
      </w:tr>
      <w:tr w:rsidR="004435BC" w:rsidRPr="00E515C8" w14:paraId="7A68ADBB" w14:textId="77777777" w:rsidTr="00414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435BC" w:rsidRPr="00C41189" w:rsidRDefault="004435BC" w:rsidP="004435B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65D5C62" w:rsidR="004435BC" w:rsidRPr="00E515C8" w:rsidRDefault="004435BC" w:rsidP="00443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different aeronautical chart symbols and what they mean.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435BC" w:rsidRPr="00E515C8" w:rsidRDefault="004435BC" w:rsidP="004435BC">
            <w:pPr>
              <w:pStyle w:val="NoSpacing"/>
            </w:pPr>
          </w:p>
        </w:tc>
      </w:tr>
      <w:tr w:rsidR="004435BC" w:rsidRPr="00E515C8" w14:paraId="5A1BB3DD" w14:textId="77777777" w:rsidTr="0041452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435BC" w:rsidRPr="00C41189" w:rsidRDefault="004435BC" w:rsidP="004435BC">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06ADECE7" w:rsidR="004435BC" w:rsidRPr="00E515C8" w:rsidRDefault="004435BC" w:rsidP="00443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different categories and types of airspace.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435BC" w:rsidRPr="00E515C8" w:rsidRDefault="004435BC" w:rsidP="004435BC">
            <w:pPr>
              <w:pStyle w:val="NoSpacing"/>
            </w:pPr>
          </w:p>
        </w:tc>
      </w:tr>
      <w:tr w:rsidR="004435BC" w:rsidRPr="00E515C8" w14:paraId="64529E73" w14:textId="77777777" w:rsidTr="00414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4435BC" w:rsidRPr="00C41189" w:rsidRDefault="004435BC" w:rsidP="004435BC">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59661077" w:rsidR="004435BC" w:rsidRPr="00E515C8" w:rsidRDefault="004435BC" w:rsidP="00443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local time and Coordinated Universal Time.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4435BC" w:rsidRPr="00E515C8" w:rsidRDefault="004435BC" w:rsidP="004435BC">
            <w:pPr>
              <w:pStyle w:val="NoSpacing"/>
            </w:pPr>
          </w:p>
        </w:tc>
      </w:tr>
      <w:tr w:rsidR="004435BC" w:rsidRPr="00E515C8" w14:paraId="0231D0FB" w14:textId="77777777" w:rsidTr="0041452F">
        <w:tc>
          <w:tcPr>
            <w:cnfStyle w:val="001000000000" w:firstRow="0" w:lastRow="0" w:firstColumn="1" w:lastColumn="0" w:oddVBand="0" w:evenVBand="0" w:oddHBand="0" w:evenHBand="0" w:firstRowFirstColumn="0" w:firstRowLastColumn="0" w:lastRowFirstColumn="0" w:lastRowLastColumn="0"/>
            <w:tcW w:w="810" w:type="dxa"/>
          </w:tcPr>
          <w:p w14:paraId="2D70E6DD" w14:textId="724958B3" w:rsidR="004435BC" w:rsidRPr="004435BC" w:rsidRDefault="004435BC" w:rsidP="004435BC">
            <w:pPr>
              <w:pStyle w:val="TableLeftcolumn"/>
              <w:rPr>
                <w:b w:val="0"/>
                <w:bCs w:val="0"/>
              </w:rPr>
            </w:pPr>
            <w:r w:rsidRPr="004435BC">
              <w:rPr>
                <w:b w:val="0"/>
                <w:bCs w:val="0"/>
              </w:rPr>
              <w:t>4.6</w:t>
            </w:r>
          </w:p>
        </w:tc>
        <w:tc>
          <w:tcPr>
            <w:tcW w:w="8194" w:type="dxa"/>
            <w:tcBorders>
              <w:top w:val="nil"/>
              <w:left w:val="nil"/>
              <w:bottom w:val="nil"/>
              <w:right w:val="nil"/>
            </w:tcBorders>
            <w:shd w:val="clear" w:color="auto" w:fill="auto"/>
            <w:vAlign w:val="bottom"/>
          </w:tcPr>
          <w:p w14:paraId="5F557BDB" w14:textId="3B928810" w:rsidR="004435BC" w:rsidRPr="00E515C8" w:rsidRDefault="004435BC" w:rsidP="00443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a prescribed route of flight to determine appropriate landmarks.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7D7D03" w14:textId="77777777" w:rsidR="004435BC" w:rsidRPr="00E515C8" w:rsidRDefault="004435BC" w:rsidP="004435BC">
            <w:pPr>
              <w:pStyle w:val="NoSpacing"/>
            </w:pPr>
          </w:p>
        </w:tc>
      </w:tr>
      <w:tr w:rsidR="004435BC" w:rsidRPr="00E515C8" w14:paraId="2E6C1558" w14:textId="77777777" w:rsidTr="00414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C1EC482" w14:textId="073E3010" w:rsidR="004435BC" w:rsidRPr="004435BC" w:rsidRDefault="004435BC" w:rsidP="004435BC">
            <w:pPr>
              <w:pStyle w:val="TableLeftcolumn"/>
              <w:rPr>
                <w:b w:val="0"/>
                <w:bCs w:val="0"/>
              </w:rPr>
            </w:pPr>
            <w:r w:rsidRPr="004435BC">
              <w:rPr>
                <w:b w:val="0"/>
                <w:bCs w:val="0"/>
              </w:rPr>
              <w:t>4.7</w:t>
            </w:r>
          </w:p>
        </w:tc>
        <w:tc>
          <w:tcPr>
            <w:tcW w:w="8194" w:type="dxa"/>
            <w:tcBorders>
              <w:top w:val="nil"/>
              <w:left w:val="nil"/>
              <w:bottom w:val="nil"/>
              <w:right w:val="nil"/>
            </w:tcBorders>
            <w:shd w:val="clear" w:color="auto" w:fill="auto"/>
            <w:vAlign w:val="bottom"/>
          </w:tcPr>
          <w:p w14:paraId="53658013" w14:textId="7F7A97B0" w:rsidR="004435BC" w:rsidRPr="00E515C8" w:rsidRDefault="004435BC" w:rsidP="00443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Show the location of an object identified in the Aeronautical Chart Bulletin on a sectional chart.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EF325D" w14:textId="77777777" w:rsidR="004435BC" w:rsidRPr="00E515C8" w:rsidRDefault="004435BC" w:rsidP="004435BC">
            <w:pPr>
              <w:pStyle w:val="NoSpacing"/>
            </w:pPr>
          </w:p>
        </w:tc>
      </w:tr>
      <w:tr w:rsidR="004435BC" w:rsidRPr="00E515C8" w14:paraId="559C4115" w14:textId="77777777" w:rsidTr="0041452F">
        <w:tc>
          <w:tcPr>
            <w:cnfStyle w:val="001000000000" w:firstRow="0" w:lastRow="0" w:firstColumn="1" w:lastColumn="0" w:oddVBand="0" w:evenVBand="0" w:oddHBand="0" w:evenHBand="0" w:firstRowFirstColumn="0" w:firstRowLastColumn="0" w:lastRowFirstColumn="0" w:lastRowLastColumn="0"/>
            <w:tcW w:w="810" w:type="dxa"/>
          </w:tcPr>
          <w:p w14:paraId="63827892" w14:textId="0B5BA072" w:rsidR="004435BC" w:rsidRPr="004435BC" w:rsidRDefault="004435BC" w:rsidP="004435BC">
            <w:pPr>
              <w:pStyle w:val="TableLeftcolumn"/>
              <w:rPr>
                <w:b w:val="0"/>
                <w:bCs w:val="0"/>
              </w:rPr>
            </w:pPr>
            <w:r w:rsidRPr="004435BC">
              <w:rPr>
                <w:b w:val="0"/>
                <w:bCs w:val="0"/>
              </w:rPr>
              <w:t>4.8</w:t>
            </w:r>
          </w:p>
        </w:tc>
        <w:tc>
          <w:tcPr>
            <w:tcW w:w="8194" w:type="dxa"/>
            <w:tcBorders>
              <w:top w:val="nil"/>
              <w:left w:val="nil"/>
              <w:bottom w:val="nil"/>
              <w:right w:val="nil"/>
            </w:tcBorders>
            <w:shd w:val="clear" w:color="auto" w:fill="auto"/>
            <w:vAlign w:val="bottom"/>
          </w:tcPr>
          <w:p w14:paraId="1F587366" w14:textId="1D1A3EE4" w:rsidR="004435BC" w:rsidRPr="00E515C8" w:rsidRDefault="004435BC" w:rsidP="00443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position using latitude and longitude.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F4FDB49" w14:textId="77777777" w:rsidR="004435BC" w:rsidRPr="00E515C8" w:rsidRDefault="004435BC" w:rsidP="004435BC">
            <w:pPr>
              <w:pStyle w:val="NoSpacing"/>
            </w:pPr>
          </w:p>
        </w:tc>
      </w:tr>
    </w:tbl>
    <w:p w14:paraId="33D0A051" w14:textId="011376F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435BC" w:rsidRPr="004435BC">
            <w:t>The Geometry of Navigation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435BC" w:rsidRPr="00E515C8" w14:paraId="29310968" w14:textId="77777777" w:rsidTr="00F7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435BC" w:rsidRPr="00C41189" w:rsidRDefault="004435BC" w:rsidP="004435B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368C0F6"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concepts of the E6-B to determine wind correction angle, heading, and groundspeed.</w:t>
            </w:r>
          </w:p>
        </w:tc>
        <w:tc>
          <w:tcPr>
            <w:tcW w:w="878" w:type="dxa"/>
            <w:tcBorders>
              <w:bottom w:val="single" w:sz="8" w:space="0" w:color="auto"/>
            </w:tcBorders>
            <w:vAlign w:val="bottom"/>
          </w:tcPr>
          <w:p w14:paraId="34F80052" w14:textId="77777777"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p>
        </w:tc>
      </w:tr>
      <w:tr w:rsidR="004435BC" w:rsidRPr="00E515C8" w14:paraId="5381B8FD" w14:textId="77777777" w:rsidTr="00F7472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435BC" w:rsidRPr="00C41189" w:rsidRDefault="004435BC" w:rsidP="004435B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4BF5184"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concepts of wind and magnetic corrections in an explanation of how an aircraft compensates for those effects during flight.</w:t>
            </w:r>
          </w:p>
        </w:tc>
        <w:tc>
          <w:tcPr>
            <w:tcW w:w="878" w:type="dxa"/>
            <w:tcBorders>
              <w:top w:val="single" w:sz="8" w:space="0" w:color="auto"/>
              <w:bottom w:val="single" w:sz="8" w:space="0" w:color="auto"/>
            </w:tcBorders>
            <w:vAlign w:val="bottom"/>
          </w:tcPr>
          <w:p w14:paraId="6F560EC6" w14:textId="77777777"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p>
        </w:tc>
      </w:tr>
      <w:tr w:rsidR="004435BC" w:rsidRPr="00E515C8" w14:paraId="624527A4" w14:textId="77777777" w:rsidTr="00F7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4435BC" w:rsidRPr="00C41189" w:rsidRDefault="004435BC" w:rsidP="004435B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AA71EFB"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compass headings after taking true course, wind correction angle, magnetic variation, and magnetic deviation into account.</w:t>
            </w:r>
          </w:p>
        </w:tc>
        <w:tc>
          <w:tcPr>
            <w:tcW w:w="878" w:type="dxa"/>
            <w:tcBorders>
              <w:top w:val="single" w:sz="8" w:space="0" w:color="auto"/>
              <w:bottom w:val="single" w:sz="8" w:space="0" w:color="auto"/>
            </w:tcBorders>
            <w:vAlign w:val="bottom"/>
          </w:tcPr>
          <w:p w14:paraId="4D4EC76B" w14:textId="77777777"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p>
        </w:tc>
      </w:tr>
      <w:tr w:rsidR="004435BC" w:rsidRPr="00E515C8" w14:paraId="390EB565" w14:textId="77777777" w:rsidTr="00F7472B">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4435BC" w:rsidRPr="00C41189" w:rsidRDefault="004435BC" w:rsidP="004435B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185C377C"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preflight navigation planning results with in-flight performance.</w:t>
            </w:r>
          </w:p>
        </w:tc>
        <w:tc>
          <w:tcPr>
            <w:tcW w:w="878" w:type="dxa"/>
            <w:tcBorders>
              <w:top w:val="single" w:sz="8" w:space="0" w:color="auto"/>
              <w:bottom w:val="single" w:sz="8" w:space="0" w:color="auto"/>
            </w:tcBorders>
            <w:vAlign w:val="bottom"/>
          </w:tcPr>
          <w:p w14:paraId="7719EFBA" w14:textId="77777777"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p>
        </w:tc>
      </w:tr>
      <w:tr w:rsidR="004435BC" w:rsidRPr="004E0952" w14:paraId="5997FEAA" w14:textId="77777777" w:rsidTr="00F7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4435BC" w:rsidRPr="00C41189" w:rsidRDefault="004435BC" w:rsidP="004435BC">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4C961A5"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 wind triangle to model the effect of wind on true course.</w:t>
            </w:r>
          </w:p>
        </w:tc>
        <w:tc>
          <w:tcPr>
            <w:tcW w:w="878" w:type="dxa"/>
            <w:tcBorders>
              <w:top w:val="single" w:sz="8" w:space="0" w:color="auto"/>
              <w:bottom w:val="single" w:sz="8" w:space="0" w:color="auto"/>
            </w:tcBorders>
            <w:vAlign w:val="bottom"/>
          </w:tcPr>
          <w:p w14:paraId="604F3458" w14:textId="77777777" w:rsidR="004435BC" w:rsidRPr="00E515C8" w:rsidRDefault="004435BC" w:rsidP="004435BC">
            <w:pPr>
              <w:pStyle w:val="Tabletext"/>
              <w:cnfStyle w:val="000000100000" w:firstRow="0" w:lastRow="0" w:firstColumn="0" w:lastColumn="0" w:oddVBand="0" w:evenVBand="0" w:oddHBand="1" w:evenHBand="0" w:firstRowFirstColumn="0" w:firstRowLastColumn="0" w:lastRowFirstColumn="0" w:lastRowLastColumn="0"/>
            </w:pPr>
          </w:p>
        </w:tc>
      </w:tr>
      <w:tr w:rsidR="004435BC" w:rsidRPr="004E0952" w14:paraId="50F04406" w14:textId="77777777" w:rsidTr="00F7472B">
        <w:tc>
          <w:tcPr>
            <w:cnfStyle w:val="001000000000" w:firstRow="0" w:lastRow="0" w:firstColumn="1" w:lastColumn="0" w:oddVBand="0" w:evenVBand="0" w:oddHBand="0" w:evenHBand="0" w:firstRowFirstColumn="0" w:firstRowLastColumn="0" w:lastRowFirstColumn="0" w:lastRowLastColumn="0"/>
            <w:tcW w:w="806" w:type="dxa"/>
          </w:tcPr>
          <w:p w14:paraId="0B3687CA" w14:textId="647AF9CB" w:rsidR="004435BC" w:rsidRPr="004435BC" w:rsidRDefault="004435BC" w:rsidP="004435BC">
            <w:pPr>
              <w:pStyle w:val="TableLeftcolumn"/>
              <w:rPr>
                <w:b w:val="0"/>
                <w:bCs w:val="0"/>
              </w:rPr>
            </w:pPr>
            <w:r w:rsidRPr="004435BC">
              <w:rPr>
                <w:b w:val="0"/>
                <w:bCs w:val="0"/>
              </w:rPr>
              <w:t>5.6</w:t>
            </w:r>
          </w:p>
        </w:tc>
        <w:tc>
          <w:tcPr>
            <w:tcW w:w="8194" w:type="dxa"/>
            <w:tcBorders>
              <w:top w:val="nil"/>
              <w:left w:val="nil"/>
              <w:bottom w:val="nil"/>
              <w:right w:val="nil"/>
            </w:tcBorders>
            <w:shd w:val="clear" w:color="auto" w:fill="auto"/>
            <w:vAlign w:val="bottom"/>
          </w:tcPr>
          <w:p w14:paraId="46041A30" w14:textId="5CB3C95C"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Measure distances and true course on an aeronautical chart using two methods.</w:t>
            </w:r>
          </w:p>
        </w:tc>
        <w:tc>
          <w:tcPr>
            <w:tcW w:w="878" w:type="dxa"/>
            <w:tcBorders>
              <w:top w:val="single" w:sz="8" w:space="0" w:color="auto"/>
              <w:bottom w:val="single" w:sz="8" w:space="0" w:color="auto"/>
            </w:tcBorders>
            <w:vAlign w:val="bottom"/>
          </w:tcPr>
          <w:p w14:paraId="266D7A0E" w14:textId="77777777" w:rsidR="004435BC" w:rsidRPr="00E515C8" w:rsidRDefault="004435BC" w:rsidP="004435BC">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58254EC" w:rsidR="009C4EE4" w:rsidRDefault="009C4EE4" w:rsidP="00047F95">
      <w:pPr>
        <w:pStyle w:val="Heading2"/>
      </w:pPr>
      <w:r w:rsidRPr="006222D6">
        <w:t>Benchmark</w:t>
      </w:r>
      <w:r>
        <w:t xml:space="preserve"> </w:t>
      </w:r>
      <w:r w:rsidRPr="00E8027C">
        <w:t>6</w:t>
      </w:r>
      <w:r>
        <w:t>:</w:t>
      </w:r>
      <w:r w:rsidRPr="00E8027C">
        <w:t xml:space="preserve"> </w:t>
      </w:r>
      <w:r w:rsidR="000659D6" w:rsidRPr="000659D6">
        <w:t>Reading Aircraft Performance Charts</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659D6" w:rsidRPr="00292DE4" w14:paraId="7BE48A2D"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659D6" w:rsidRPr="00C41189" w:rsidRDefault="000659D6" w:rsidP="000659D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16E21EAB"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Assess the safety of a proposed flight based on performance calculations for varying density altitude conditions.</w:t>
            </w:r>
          </w:p>
        </w:tc>
        <w:tc>
          <w:tcPr>
            <w:tcW w:w="878" w:type="dxa"/>
            <w:tcBorders>
              <w:bottom w:val="single" w:sz="8" w:space="0" w:color="auto"/>
            </w:tcBorders>
            <w:vAlign w:val="bottom"/>
          </w:tcPr>
          <w:p w14:paraId="024DC0A7"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292DE4" w14:paraId="394C5932" w14:textId="77777777" w:rsidTr="008C02B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659D6" w:rsidRPr="00C41189" w:rsidRDefault="000659D6" w:rsidP="000659D6">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BBF52B2" w:rsidR="000659D6" w:rsidRPr="000659D6"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sidRPr="000659D6">
              <w:rPr>
                <w:rFonts w:ascii="Open Sans Light" w:hAnsi="Open Sans Light" w:cs="Open Sans Light"/>
                <w:color w:val="000000"/>
              </w:rPr>
              <w:t>Calculate density altitude using a variety of tools, including charts and the E6B.</w:t>
            </w:r>
          </w:p>
        </w:tc>
        <w:tc>
          <w:tcPr>
            <w:tcW w:w="878" w:type="dxa"/>
            <w:tcBorders>
              <w:top w:val="single" w:sz="8" w:space="0" w:color="auto"/>
              <w:bottom w:val="single" w:sz="8" w:space="0" w:color="auto"/>
            </w:tcBorders>
            <w:vAlign w:val="bottom"/>
          </w:tcPr>
          <w:p w14:paraId="6ECFE9E1" w14:textId="77777777" w:rsidR="000659D6" w:rsidRPr="00292DE4"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292DE4" w14:paraId="07936635"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659D6" w:rsidRPr="00C41189" w:rsidRDefault="000659D6" w:rsidP="000659D6">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5D47FEE"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Calculate range, endurance, and required fuel using industry standard tables and graphs.</w:t>
            </w:r>
          </w:p>
        </w:tc>
        <w:tc>
          <w:tcPr>
            <w:tcW w:w="878" w:type="dxa"/>
            <w:tcBorders>
              <w:top w:val="single" w:sz="8" w:space="0" w:color="auto"/>
              <w:bottom w:val="single" w:sz="8" w:space="0" w:color="auto"/>
            </w:tcBorders>
            <w:vAlign w:val="bottom"/>
          </w:tcPr>
          <w:p w14:paraId="4D49140F"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292DE4" w14:paraId="6D305B05" w14:textId="77777777" w:rsidTr="008C02B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0659D6" w:rsidRPr="00C41189" w:rsidRDefault="000659D6" w:rsidP="000659D6">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43CC4AB" w:rsidR="000659D6" w:rsidRPr="000659D6"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sidRPr="000659D6">
              <w:rPr>
                <w:rFonts w:ascii="Open Sans Light" w:hAnsi="Open Sans Light" w:cs="Open Sans Light"/>
                <w:color w:val="000000"/>
              </w:rPr>
              <w:t>Calculate the weight and balance of an aircraft using industry standard tables and graphs.</w:t>
            </w:r>
          </w:p>
        </w:tc>
        <w:tc>
          <w:tcPr>
            <w:tcW w:w="878" w:type="dxa"/>
            <w:tcBorders>
              <w:top w:val="single" w:sz="8" w:space="0" w:color="auto"/>
              <w:bottom w:val="single" w:sz="8" w:space="0" w:color="auto"/>
            </w:tcBorders>
            <w:vAlign w:val="bottom"/>
          </w:tcPr>
          <w:p w14:paraId="0167262E" w14:textId="77777777" w:rsidR="000659D6" w:rsidRPr="00292DE4"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292DE4" w14:paraId="04FCAED5"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0659D6" w:rsidRPr="00C41189" w:rsidRDefault="000659D6" w:rsidP="000659D6">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A51D406"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Estimate takeoff and landing distances using industry standard tables and graphs.</w:t>
            </w:r>
          </w:p>
        </w:tc>
        <w:tc>
          <w:tcPr>
            <w:tcW w:w="878" w:type="dxa"/>
            <w:tcBorders>
              <w:top w:val="single" w:sz="8" w:space="0" w:color="auto"/>
              <w:bottom w:val="single" w:sz="8" w:space="0" w:color="auto"/>
            </w:tcBorders>
            <w:vAlign w:val="bottom"/>
          </w:tcPr>
          <w:p w14:paraId="57D7985B"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292DE4" w14:paraId="644FD529" w14:textId="77777777" w:rsidTr="008C02B5">
        <w:tc>
          <w:tcPr>
            <w:cnfStyle w:val="001000000000" w:firstRow="0" w:lastRow="0" w:firstColumn="1" w:lastColumn="0" w:oddVBand="0" w:evenVBand="0" w:oddHBand="0" w:evenHBand="0" w:firstRowFirstColumn="0" w:firstRowLastColumn="0" w:lastRowFirstColumn="0" w:lastRowLastColumn="0"/>
            <w:tcW w:w="806" w:type="dxa"/>
          </w:tcPr>
          <w:p w14:paraId="54F4B030" w14:textId="338F8730" w:rsidR="000659D6" w:rsidRPr="004435BC" w:rsidRDefault="000659D6" w:rsidP="000659D6">
            <w:pPr>
              <w:pStyle w:val="TableLeftcolumn"/>
              <w:rPr>
                <w:b w:val="0"/>
                <w:bCs w:val="0"/>
              </w:rPr>
            </w:pPr>
            <w:r w:rsidRPr="004435BC">
              <w:rPr>
                <w:b w:val="0"/>
                <w:bCs w:val="0"/>
              </w:rPr>
              <w:t>6.6</w:t>
            </w:r>
          </w:p>
        </w:tc>
        <w:tc>
          <w:tcPr>
            <w:tcW w:w="8194" w:type="dxa"/>
            <w:tcBorders>
              <w:top w:val="nil"/>
              <w:left w:val="nil"/>
              <w:bottom w:val="nil"/>
              <w:right w:val="nil"/>
            </w:tcBorders>
            <w:shd w:val="clear" w:color="auto" w:fill="auto"/>
            <w:vAlign w:val="bottom"/>
          </w:tcPr>
          <w:p w14:paraId="4A181234" w14:textId="103FC66B" w:rsidR="000659D6" w:rsidRPr="000659D6"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sidRPr="000659D6">
              <w:rPr>
                <w:rFonts w:ascii="Open Sans Light" w:hAnsi="Open Sans Light" w:cs="Open Sans Light"/>
                <w:color w:val="000000"/>
              </w:rPr>
              <w:t>Estimate time, fuel, and distance required for a climb using industry standard tables and graphs.</w:t>
            </w:r>
          </w:p>
        </w:tc>
        <w:tc>
          <w:tcPr>
            <w:tcW w:w="878" w:type="dxa"/>
            <w:tcBorders>
              <w:top w:val="single" w:sz="8" w:space="0" w:color="auto"/>
              <w:bottom w:val="single" w:sz="8" w:space="0" w:color="auto"/>
            </w:tcBorders>
            <w:vAlign w:val="bottom"/>
          </w:tcPr>
          <w:p w14:paraId="187F3CE5" w14:textId="77777777" w:rsidR="000659D6" w:rsidRPr="00292DE4"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292DE4" w14:paraId="745401B5"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304F172" w14:textId="7878105B" w:rsidR="000659D6" w:rsidRPr="004435BC" w:rsidRDefault="000659D6" w:rsidP="000659D6">
            <w:pPr>
              <w:pStyle w:val="TableLeftcolumn"/>
              <w:rPr>
                <w:b w:val="0"/>
                <w:bCs w:val="0"/>
              </w:rPr>
            </w:pPr>
            <w:r w:rsidRPr="004435BC">
              <w:rPr>
                <w:b w:val="0"/>
                <w:bCs w:val="0"/>
              </w:rPr>
              <w:t>6.7</w:t>
            </w:r>
          </w:p>
        </w:tc>
        <w:tc>
          <w:tcPr>
            <w:tcW w:w="8194" w:type="dxa"/>
            <w:tcBorders>
              <w:top w:val="nil"/>
              <w:left w:val="nil"/>
              <w:bottom w:val="nil"/>
              <w:right w:val="nil"/>
            </w:tcBorders>
            <w:shd w:val="clear" w:color="auto" w:fill="auto"/>
            <w:vAlign w:val="bottom"/>
          </w:tcPr>
          <w:p w14:paraId="0FAF65C7" w14:textId="79ABC159"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Explain factors that affect fuel planning procedures.</w:t>
            </w:r>
          </w:p>
        </w:tc>
        <w:tc>
          <w:tcPr>
            <w:tcW w:w="878" w:type="dxa"/>
            <w:tcBorders>
              <w:top w:val="single" w:sz="8" w:space="0" w:color="auto"/>
              <w:bottom w:val="single" w:sz="8" w:space="0" w:color="auto"/>
            </w:tcBorders>
            <w:vAlign w:val="bottom"/>
          </w:tcPr>
          <w:p w14:paraId="56E04215"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292DE4" w14:paraId="038BF9CC" w14:textId="77777777" w:rsidTr="008C02B5">
        <w:tc>
          <w:tcPr>
            <w:cnfStyle w:val="001000000000" w:firstRow="0" w:lastRow="0" w:firstColumn="1" w:lastColumn="0" w:oddVBand="0" w:evenVBand="0" w:oddHBand="0" w:evenHBand="0" w:firstRowFirstColumn="0" w:firstRowLastColumn="0" w:lastRowFirstColumn="0" w:lastRowLastColumn="0"/>
            <w:tcW w:w="806" w:type="dxa"/>
          </w:tcPr>
          <w:p w14:paraId="665ECC41" w14:textId="435083F8" w:rsidR="000659D6" w:rsidRPr="004435BC" w:rsidRDefault="000659D6" w:rsidP="000659D6">
            <w:pPr>
              <w:pStyle w:val="TableLeftcolumn"/>
              <w:rPr>
                <w:b w:val="0"/>
                <w:bCs w:val="0"/>
              </w:rPr>
            </w:pPr>
            <w:r w:rsidRPr="004435BC">
              <w:rPr>
                <w:b w:val="0"/>
                <w:bCs w:val="0"/>
              </w:rPr>
              <w:t>6.8</w:t>
            </w:r>
          </w:p>
        </w:tc>
        <w:tc>
          <w:tcPr>
            <w:tcW w:w="8194" w:type="dxa"/>
            <w:tcBorders>
              <w:top w:val="nil"/>
              <w:left w:val="nil"/>
              <w:bottom w:val="nil"/>
              <w:right w:val="nil"/>
            </w:tcBorders>
            <w:shd w:val="clear" w:color="auto" w:fill="auto"/>
            <w:vAlign w:val="bottom"/>
          </w:tcPr>
          <w:p w14:paraId="5DCEC8CE" w14:textId="4D25624D" w:rsidR="000659D6" w:rsidRPr="000659D6"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sidRPr="000659D6">
              <w:rPr>
                <w:rFonts w:ascii="Open Sans Light" w:hAnsi="Open Sans Light" w:cs="Open Sans Light"/>
                <w:color w:val="000000"/>
              </w:rPr>
              <w:t>Explain factors that affect required takeoff and landing distances for aircraft.</w:t>
            </w:r>
          </w:p>
        </w:tc>
        <w:tc>
          <w:tcPr>
            <w:tcW w:w="878" w:type="dxa"/>
            <w:tcBorders>
              <w:top w:val="single" w:sz="8" w:space="0" w:color="auto"/>
              <w:bottom w:val="single" w:sz="8" w:space="0" w:color="auto"/>
            </w:tcBorders>
            <w:vAlign w:val="bottom"/>
          </w:tcPr>
          <w:p w14:paraId="60FA75F4" w14:textId="77777777" w:rsidR="000659D6" w:rsidRPr="00292DE4"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292DE4" w14:paraId="434A57AE"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82EBA97" w14:textId="2A16FBA0" w:rsidR="000659D6" w:rsidRPr="004435BC" w:rsidRDefault="000659D6" w:rsidP="000659D6">
            <w:pPr>
              <w:pStyle w:val="TableLeftcolumn"/>
              <w:rPr>
                <w:b w:val="0"/>
                <w:bCs w:val="0"/>
              </w:rPr>
            </w:pPr>
            <w:r w:rsidRPr="004435BC">
              <w:rPr>
                <w:b w:val="0"/>
                <w:bCs w:val="0"/>
              </w:rPr>
              <w:t>6.9</w:t>
            </w:r>
          </w:p>
        </w:tc>
        <w:tc>
          <w:tcPr>
            <w:tcW w:w="8194" w:type="dxa"/>
            <w:tcBorders>
              <w:top w:val="nil"/>
              <w:left w:val="nil"/>
              <w:bottom w:val="nil"/>
              <w:right w:val="nil"/>
            </w:tcBorders>
            <w:shd w:val="clear" w:color="auto" w:fill="auto"/>
            <w:vAlign w:val="bottom"/>
          </w:tcPr>
          <w:p w14:paraId="33B93502" w14:textId="2E38FE43"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Explain how an aircraft’s operation is affected by weight and balance.</w:t>
            </w:r>
          </w:p>
        </w:tc>
        <w:tc>
          <w:tcPr>
            <w:tcW w:w="878" w:type="dxa"/>
            <w:tcBorders>
              <w:top w:val="single" w:sz="8" w:space="0" w:color="auto"/>
              <w:bottom w:val="single" w:sz="8" w:space="0" w:color="auto"/>
            </w:tcBorders>
            <w:vAlign w:val="bottom"/>
          </w:tcPr>
          <w:p w14:paraId="633354D5"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292DE4" w14:paraId="7674B507" w14:textId="77777777" w:rsidTr="008C02B5">
        <w:tc>
          <w:tcPr>
            <w:cnfStyle w:val="001000000000" w:firstRow="0" w:lastRow="0" w:firstColumn="1" w:lastColumn="0" w:oddVBand="0" w:evenVBand="0" w:oddHBand="0" w:evenHBand="0" w:firstRowFirstColumn="0" w:firstRowLastColumn="0" w:lastRowFirstColumn="0" w:lastRowLastColumn="0"/>
            <w:tcW w:w="806" w:type="dxa"/>
          </w:tcPr>
          <w:p w14:paraId="75B1FBA1" w14:textId="3EFF102D" w:rsidR="000659D6" w:rsidRPr="004435BC" w:rsidRDefault="000659D6" w:rsidP="000659D6">
            <w:pPr>
              <w:pStyle w:val="TableLeftcolumn"/>
              <w:rPr>
                <w:b w:val="0"/>
                <w:bCs w:val="0"/>
              </w:rPr>
            </w:pPr>
            <w:r w:rsidRPr="004435BC">
              <w:rPr>
                <w:b w:val="0"/>
                <w:bCs w:val="0"/>
              </w:rPr>
              <w:t>6.10</w:t>
            </w:r>
          </w:p>
        </w:tc>
        <w:tc>
          <w:tcPr>
            <w:tcW w:w="8194" w:type="dxa"/>
            <w:tcBorders>
              <w:top w:val="nil"/>
              <w:left w:val="nil"/>
              <w:bottom w:val="nil"/>
              <w:right w:val="nil"/>
            </w:tcBorders>
            <w:shd w:val="clear" w:color="auto" w:fill="auto"/>
            <w:vAlign w:val="bottom"/>
          </w:tcPr>
          <w:p w14:paraId="480F4ECB" w14:textId="5B7F2575" w:rsidR="000659D6" w:rsidRPr="000659D6"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sidRPr="000659D6">
              <w:rPr>
                <w:rFonts w:ascii="Open Sans Light" w:hAnsi="Open Sans Light" w:cs="Open Sans Light"/>
                <w:color w:val="000000"/>
              </w:rPr>
              <w:t>Predict how different density altitude conditions will affect aircraft performance.</w:t>
            </w:r>
          </w:p>
        </w:tc>
        <w:tc>
          <w:tcPr>
            <w:tcW w:w="878" w:type="dxa"/>
            <w:tcBorders>
              <w:top w:val="single" w:sz="8" w:space="0" w:color="auto"/>
              <w:bottom w:val="single" w:sz="8" w:space="0" w:color="auto"/>
            </w:tcBorders>
            <w:vAlign w:val="bottom"/>
          </w:tcPr>
          <w:p w14:paraId="0E4E8C9A" w14:textId="77777777" w:rsidR="000659D6" w:rsidRPr="00292DE4"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292DE4" w14:paraId="485AC078" w14:textId="77777777" w:rsidTr="008C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ABD2B59" w14:textId="3797D997" w:rsidR="000659D6" w:rsidRPr="004435BC" w:rsidRDefault="000659D6" w:rsidP="000659D6">
            <w:pPr>
              <w:pStyle w:val="TableLeftcolumn"/>
              <w:rPr>
                <w:b w:val="0"/>
                <w:bCs w:val="0"/>
              </w:rPr>
            </w:pPr>
            <w:r w:rsidRPr="004435BC">
              <w:rPr>
                <w:b w:val="0"/>
                <w:bCs w:val="0"/>
              </w:rPr>
              <w:t>6.11</w:t>
            </w:r>
          </w:p>
        </w:tc>
        <w:tc>
          <w:tcPr>
            <w:tcW w:w="8194" w:type="dxa"/>
            <w:tcBorders>
              <w:top w:val="nil"/>
              <w:left w:val="nil"/>
              <w:bottom w:val="nil"/>
              <w:right w:val="nil"/>
            </w:tcBorders>
            <w:shd w:val="clear" w:color="auto" w:fill="auto"/>
            <w:vAlign w:val="bottom"/>
          </w:tcPr>
          <w:p w14:paraId="1634B519" w14:textId="37CCE088" w:rsidR="000659D6" w:rsidRPr="000659D6"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sidRPr="000659D6">
              <w:rPr>
                <w:rFonts w:ascii="Open Sans Light" w:hAnsi="Open Sans Light" w:cs="Open Sans Light"/>
                <w:color w:val="000000"/>
              </w:rPr>
              <w:t>Explain important terms and information relevant to density altitude, weight, and balance.</w:t>
            </w:r>
          </w:p>
        </w:tc>
        <w:tc>
          <w:tcPr>
            <w:tcW w:w="878" w:type="dxa"/>
            <w:tcBorders>
              <w:top w:val="single" w:sz="8" w:space="0" w:color="auto"/>
              <w:bottom w:val="single" w:sz="8" w:space="0" w:color="auto"/>
            </w:tcBorders>
            <w:vAlign w:val="bottom"/>
          </w:tcPr>
          <w:p w14:paraId="7F1449A8" w14:textId="77777777" w:rsidR="000659D6" w:rsidRPr="00292DE4"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B2677BC"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0659D6" w:rsidRPr="000659D6">
            <w:t>Certificates, Regulations, and Safety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659D6" w:rsidRPr="00292DE4" w14:paraId="5D6B4AC9" w14:textId="77777777" w:rsidTr="00A7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659D6" w:rsidRPr="00C41189" w:rsidRDefault="000659D6" w:rsidP="000659D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E2DE9B8"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 pilot’s go/no-go decisions in relation to the IMSAFE (Illness, Medication, Stress, Alcohol, Fatigue, Eating) checklist.</w:t>
            </w:r>
          </w:p>
        </w:tc>
        <w:tc>
          <w:tcPr>
            <w:tcW w:w="878" w:type="dxa"/>
            <w:tcBorders>
              <w:left w:val="nil"/>
              <w:bottom w:val="single" w:sz="8" w:space="0" w:color="auto"/>
              <w:right w:val="nil"/>
            </w:tcBorders>
            <w:vAlign w:val="bottom"/>
          </w:tcPr>
          <w:p w14:paraId="61282DA0" w14:textId="77777777"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292DE4" w14:paraId="145D1A16" w14:textId="77777777" w:rsidTr="00A7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659D6" w:rsidRPr="00C41189" w:rsidRDefault="000659D6" w:rsidP="000659D6">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26BF150"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medical certification including conditions that may require a pilot to obtain a special issuance medical certificate.</w:t>
            </w:r>
          </w:p>
        </w:tc>
        <w:tc>
          <w:tcPr>
            <w:tcW w:w="878" w:type="dxa"/>
            <w:tcBorders>
              <w:top w:val="single" w:sz="8" w:space="0" w:color="auto"/>
              <w:left w:val="nil"/>
              <w:bottom w:val="single" w:sz="8" w:space="0" w:color="auto"/>
              <w:right w:val="nil"/>
            </w:tcBorders>
            <w:vAlign w:val="bottom"/>
          </w:tcPr>
          <w:p w14:paraId="289FC534" w14:textId="77777777"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r w:rsidR="000659D6" w:rsidRPr="00292DE4" w14:paraId="5014FA48" w14:textId="77777777" w:rsidTr="00A7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659D6" w:rsidRPr="00C41189" w:rsidRDefault="000659D6" w:rsidP="000659D6">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215701D"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medical certification standards according to medical certificate classifications (e.g. First-Class, Second-Class, Third-Class).</w:t>
            </w:r>
          </w:p>
        </w:tc>
        <w:tc>
          <w:tcPr>
            <w:tcW w:w="878" w:type="dxa"/>
            <w:tcBorders>
              <w:top w:val="single" w:sz="8" w:space="0" w:color="auto"/>
              <w:left w:val="nil"/>
              <w:bottom w:val="single" w:sz="8" w:space="0" w:color="auto"/>
              <w:right w:val="nil"/>
            </w:tcBorders>
            <w:vAlign w:val="bottom"/>
          </w:tcPr>
          <w:p w14:paraId="5A1AC56E" w14:textId="77777777"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292DE4" w14:paraId="1DBBF301" w14:textId="77777777" w:rsidTr="00A7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0659D6" w:rsidRPr="00C41189" w:rsidRDefault="000659D6" w:rsidP="000659D6">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B7AF182"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known side effects of some common drugs.</w:t>
            </w:r>
          </w:p>
        </w:tc>
        <w:tc>
          <w:tcPr>
            <w:tcW w:w="878" w:type="dxa"/>
            <w:tcBorders>
              <w:top w:val="single" w:sz="8" w:space="0" w:color="auto"/>
              <w:left w:val="nil"/>
              <w:bottom w:val="single" w:sz="8" w:space="0" w:color="auto"/>
              <w:right w:val="nil"/>
            </w:tcBorders>
            <w:vAlign w:val="bottom"/>
          </w:tcPr>
          <w:p w14:paraId="6B5E5A52" w14:textId="77777777"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r w:rsidR="000659D6" w:rsidRPr="00292DE4" w14:paraId="3FD796FD" w14:textId="77777777" w:rsidTr="00A7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0659D6" w:rsidRPr="00C41189" w:rsidRDefault="000659D6" w:rsidP="000659D6">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668FF46C"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the differences between the four types of publications produced by the FAA and NTSB publications applicable to general aviation flying.</w:t>
            </w:r>
          </w:p>
        </w:tc>
        <w:tc>
          <w:tcPr>
            <w:tcW w:w="878" w:type="dxa"/>
            <w:tcBorders>
              <w:top w:val="single" w:sz="8" w:space="0" w:color="auto"/>
              <w:left w:val="nil"/>
              <w:bottom w:val="single" w:sz="8" w:space="0" w:color="auto"/>
              <w:right w:val="nil"/>
            </w:tcBorders>
            <w:vAlign w:val="bottom"/>
          </w:tcPr>
          <w:p w14:paraId="4492691F" w14:textId="77777777"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292DE4" w14:paraId="73F53A22" w14:textId="77777777" w:rsidTr="00A7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2CFC3C4" w14:textId="42CD1BA4" w:rsidR="000659D6" w:rsidRPr="000659D6" w:rsidRDefault="000659D6" w:rsidP="000659D6">
            <w:pPr>
              <w:pStyle w:val="TableLeftcolumn"/>
              <w:rPr>
                <w:b w:val="0"/>
                <w:bCs w:val="0"/>
              </w:rPr>
            </w:pPr>
            <w:r w:rsidRPr="000659D6">
              <w:rPr>
                <w:b w:val="0"/>
                <w:bCs w:val="0"/>
              </w:rPr>
              <w:t>7.6</w:t>
            </w:r>
          </w:p>
        </w:tc>
        <w:tc>
          <w:tcPr>
            <w:tcW w:w="8194" w:type="dxa"/>
            <w:tcBorders>
              <w:top w:val="nil"/>
              <w:left w:val="nil"/>
              <w:bottom w:val="nil"/>
              <w:right w:val="nil"/>
            </w:tcBorders>
            <w:shd w:val="clear" w:color="auto" w:fill="auto"/>
            <w:vAlign w:val="bottom"/>
          </w:tcPr>
          <w:p w14:paraId="1795F226" w14:textId="3BA0B82A"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scenarios related to FAR Part 91 (flights for non-commercial operations).</w:t>
            </w:r>
          </w:p>
        </w:tc>
        <w:tc>
          <w:tcPr>
            <w:tcW w:w="878" w:type="dxa"/>
            <w:tcBorders>
              <w:top w:val="single" w:sz="8" w:space="0" w:color="auto"/>
              <w:left w:val="nil"/>
              <w:bottom w:val="single" w:sz="8" w:space="0" w:color="auto"/>
              <w:right w:val="nil"/>
            </w:tcBorders>
            <w:vAlign w:val="bottom"/>
          </w:tcPr>
          <w:p w14:paraId="6E775B44" w14:textId="77777777"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r w:rsidR="000659D6" w:rsidRPr="00292DE4" w14:paraId="5938640D" w14:textId="77777777" w:rsidTr="00A7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FC21624" w14:textId="43CFF608" w:rsidR="000659D6" w:rsidRPr="000659D6" w:rsidRDefault="000659D6" w:rsidP="000659D6">
            <w:pPr>
              <w:pStyle w:val="TableLeftcolumn"/>
              <w:rPr>
                <w:b w:val="0"/>
                <w:bCs w:val="0"/>
              </w:rPr>
            </w:pPr>
            <w:r w:rsidRPr="000659D6">
              <w:rPr>
                <w:b w:val="0"/>
                <w:bCs w:val="0"/>
              </w:rPr>
              <w:t>7.7</w:t>
            </w:r>
          </w:p>
        </w:tc>
        <w:tc>
          <w:tcPr>
            <w:tcW w:w="8194" w:type="dxa"/>
            <w:tcBorders>
              <w:top w:val="nil"/>
              <w:left w:val="nil"/>
              <w:bottom w:val="nil"/>
              <w:right w:val="nil"/>
            </w:tcBorders>
            <w:shd w:val="clear" w:color="auto" w:fill="auto"/>
            <w:vAlign w:val="bottom"/>
          </w:tcPr>
          <w:p w14:paraId="73D81DAB" w14:textId="1FC5F070"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classify information contained in a sample document as either an Advisory Circular (AC), Airworthiness Directive (AD), Notice to Airmen (NOTAM), or part of NTSB Part 830.</w:t>
            </w:r>
          </w:p>
        </w:tc>
        <w:tc>
          <w:tcPr>
            <w:tcW w:w="878" w:type="dxa"/>
            <w:tcBorders>
              <w:top w:val="single" w:sz="8" w:space="0" w:color="auto"/>
              <w:left w:val="nil"/>
              <w:bottom w:val="single" w:sz="8" w:space="0" w:color="auto"/>
              <w:right w:val="nil"/>
            </w:tcBorders>
            <w:vAlign w:val="bottom"/>
          </w:tcPr>
          <w:p w14:paraId="44F72AF9" w14:textId="77777777" w:rsidR="000659D6" w:rsidRPr="00292DE4"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292DE4" w14:paraId="2CD8D682" w14:textId="77777777" w:rsidTr="00A7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15AC24F" w14:textId="2D752DDC" w:rsidR="000659D6" w:rsidRPr="000659D6" w:rsidRDefault="000659D6" w:rsidP="000659D6">
            <w:pPr>
              <w:pStyle w:val="TableLeftcolumn"/>
              <w:rPr>
                <w:b w:val="0"/>
                <w:bCs w:val="0"/>
              </w:rPr>
            </w:pPr>
            <w:r w:rsidRPr="000659D6">
              <w:rPr>
                <w:b w:val="0"/>
                <w:bCs w:val="0"/>
              </w:rPr>
              <w:t>7.8</w:t>
            </w:r>
          </w:p>
        </w:tc>
        <w:tc>
          <w:tcPr>
            <w:tcW w:w="8194" w:type="dxa"/>
            <w:tcBorders>
              <w:top w:val="nil"/>
              <w:left w:val="nil"/>
              <w:bottom w:val="nil"/>
              <w:right w:val="nil"/>
            </w:tcBorders>
            <w:shd w:val="clear" w:color="auto" w:fill="auto"/>
            <w:vAlign w:val="bottom"/>
          </w:tcPr>
          <w:p w14:paraId="31DD0766" w14:textId="07A5AF9D"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types of information contained in the Aeronautical Information Manual (AIM).</w:t>
            </w:r>
          </w:p>
        </w:tc>
        <w:tc>
          <w:tcPr>
            <w:tcW w:w="878" w:type="dxa"/>
            <w:tcBorders>
              <w:top w:val="single" w:sz="8" w:space="0" w:color="auto"/>
              <w:left w:val="nil"/>
              <w:bottom w:val="single" w:sz="8" w:space="0" w:color="auto"/>
              <w:right w:val="nil"/>
            </w:tcBorders>
            <w:vAlign w:val="bottom"/>
          </w:tcPr>
          <w:p w14:paraId="07719E76" w14:textId="77777777" w:rsidR="000659D6" w:rsidRPr="00292DE4"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B98C65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0659D6" w:rsidRPr="000659D6">
            <w:t>Impacts of Flight on Human Anatomy and Physiology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659D6" w:rsidRPr="004E0952" w14:paraId="3BBCA8A8" w14:textId="77777777" w:rsidTr="00CA14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0659D6" w:rsidRPr="001C6C73" w:rsidRDefault="000659D6" w:rsidP="000659D6">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2300EB4" w:rsidR="000659D6" w:rsidRPr="00C41189"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cause and effect of common visual illusions.</w:t>
            </w:r>
          </w:p>
        </w:tc>
        <w:tc>
          <w:tcPr>
            <w:tcW w:w="878" w:type="dxa"/>
            <w:tcBorders>
              <w:bottom w:val="single" w:sz="8" w:space="0" w:color="auto"/>
            </w:tcBorders>
          </w:tcPr>
          <w:p w14:paraId="16510C5C" w14:textId="2276B5FA"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4E0952" w14:paraId="7CD9E6B3" w14:textId="77777777" w:rsidTr="00CA147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0659D6" w:rsidRPr="001C6C73" w:rsidRDefault="000659D6" w:rsidP="000659D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8B10687"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what a pilot should do to treat symptoms of hypoxia, hyperventilation, decompression sickness, carbon monoxide poisoning, or excessive exposure to carbon dioxide.</w:t>
            </w:r>
          </w:p>
        </w:tc>
        <w:tc>
          <w:tcPr>
            <w:tcW w:w="878" w:type="dxa"/>
            <w:tcBorders>
              <w:top w:val="single" w:sz="8" w:space="0" w:color="auto"/>
              <w:bottom w:val="single" w:sz="8" w:space="0" w:color="auto"/>
            </w:tcBorders>
          </w:tcPr>
          <w:p w14:paraId="5487206F" w14:textId="7416E9B5"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4E0952" w14:paraId="5ED2D150" w14:textId="77777777" w:rsidTr="00CA14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0659D6" w:rsidRPr="001C6C73" w:rsidRDefault="000659D6" w:rsidP="000659D6">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A543BB0"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the symptoms of hypoxia, hyperventilation, decompression sickness, carbon monoxide poisoning, and excessive exposure to carbon dioxide.</w:t>
            </w:r>
          </w:p>
        </w:tc>
        <w:tc>
          <w:tcPr>
            <w:tcW w:w="878" w:type="dxa"/>
            <w:tcBorders>
              <w:top w:val="single" w:sz="8" w:space="0" w:color="auto"/>
              <w:bottom w:val="single" w:sz="8" w:space="0" w:color="auto"/>
            </w:tcBorders>
          </w:tcPr>
          <w:p w14:paraId="2F0E0FA7" w14:textId="48DA09E3"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4E0952" w14:paraId="6E7FDB36" w14:textId="77777777" w:rsidTr="00CA147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0659D6" w:rsidRPr="001C6C73" w:rsidRDefault="000659D6" w:rsidP="000659D6">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C82B631"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parts of the human ear associated with balance and orientation.</w:t>
            </w:r>
          </w:p>
        </w:tc>
        <w:tc>
          <w:tcPr>
            <w:tcW w:w="878" w:type="dxa"/>
            <w:tcBorders>
              <w:top w:val="single" w:sz="8" w:space="0" w:color="auto"/>
              <w:bottom w:val="single" w:sz="8" w:space="0" w:color="auto"/>
            </w:tcBorders>
          </w:tcPr>
          <w:p w14:paraId="5B0EC792" w14:textId="741CFF4B"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4E0952" w14:paraId="527E7517" w14:textId="77777777" w:rsidTr="00CA14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0659D6" w:rsidRPr="001C6C73" w:rsidRDefault="000659D6" w:rsidP="000659D6">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D9434F8"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Label an anatomical diagram of a human eye.</w:t>
            </w:r>
          </w:p>
        </w:tc>
        <w:tc>
          <w:tcPr>
            <w:tcW w:w="878" w:type="dxa"/>
            <w:tcBorders>
              <w:top w:val="single" w:sz="8" w:space="0" w:color="auto"/>
              <w:bottom w:val="single" w:sz="8" w:space="0" w:color="auto"/>
            </w:tcBorders>
          </w:tcPr>
          <w:p w14:paraId="361D2EE4" w14:textId="7F44B725"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4E0952" w14:paraId="6D1A2CAE" w14:textId="77777777" w:rsidTr="00CA147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20455D5" w14:textId="62C23C4F" w:rsidR="000659D6" w:rsidRPr="006E3D51" w:rsidRDefault="000659D6" w:rsidP="000659D6">
            <w:pPr>
              <w:pStyle w:val="NoSpacing"/>
            </w:pPr>
            <w:r>
              <w:t>8.6</w:t>
            </w:r>
          </w:p>
        </w:tc>
        <w:tc>
          <w:tcPr>
            <w:tcW w:w="8194" w:type="dxa"/>
            <w:tcBorders>
              <w:top w:val="nil"/>
              <w:left w:val="nil"/>
              <w:bottom w:val="nil"/>
              <w:right w:val="nil"/>
            </w:tcBorders>
            <w:shd w:val="clear" w:color="auto" w:fill="auto"/>
            <w:vAlign w:val="bottom"/>
          </w:tcPr>
          <w:p w14:paraId="3B5D9F7A" w14:textId="09C0C64B"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methods pilots can use to prevent spatial disorientation.</w:t>
            </w:r>
          </w:p>
        </w:tc>
        <w:tc>
          <w:tcPr>
            <w:tcW w:w="878" w:type="dxa"/>
            <w:tcBorders>
              <w:top w:val="single" w:sz="8" w:space="0" w:color="auto"/>
              <w:bottom w:val="single" w:sz="8" w:space="0" w:color="auto"/>
            </w:tcBorders>
          </w:tcPr>
          <w:p w14:paraId="11BBCFA8" w14:textId="77777777"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r w:rsidR="000659D6" w:rsidRPr="004E0952" w14:paraId="0178610D" w14:textId="77777777" w:rsidTr="00CA14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5F0999" w14:textId="75775B3F" w:rsidR="000659D6" w:rsidRPr="006E3D51" w:rsidRDefault="000659D6" w:rsidP="000659D6">
            <w:pPr>
              <w:pStyle w:val="NoSpacing"/>
            </w:pPr>
            <w:r>
              <w:t>8.7</w:t>
            </w:r>
          </w:p>
        </w:tc>
        <w:tc>
          <w:tcPr>
            <w:tcW w:w="8194" w:type="dxa"/>
            <w:tcBorders>
              <w:top w:val="nil"/>
              <w:left w:val="nil"/>
              <w:bottom w:val="nil"/>
              <w:right w:val="nil"/>
            </w:tcBorders>
            <w:shd w:val="clear" w:color="auto" w:fill="auto"/>
            <w:vAlign w:val="bottom"/>
          </w:tcPr>
          <w:p w14:paraId="55FFED53" w14:textId="4383E790"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 sensations a pilot may feel when specific physical motions are encountered.</w:t>
            </w:r>
          </w:p>
        </w:tc>
        <w:tc>
          <w:tcPr>
            <w:tcW w:w="878" w:type="dxa"/>
            <w:tcBorders>
              <w:top w:val="single" w:sz="8" w:space="0" w:color="auto"/>
              <w:bottom w:val="single" w:sz="8" w:space="0" w:color="auto"/>
            </w:tcBorders>
          </w:tcPr>
          <w:p w14:paraId="56407293" w14:textId="77777777" w:rsidR="000659D6" w:rsidRPr="004E0952" w:rsidRDefault="000659D6" w:rsidP="000659D6">
            <w:pPr>
              <w:pStyle w:val="NoSpacing"/>
              <w:cnfStyle w:val="000000100000" w:firstRow="0" w:lastRow="0" w:firstColumn="0" w:lastColumn="0" w:oddVBand="0" w:evenVBand="0" w:oddHBand="1" w:evenHBand="0" w:firstRowFirstColumn="0" w:firstRowLastColumn="0" w:lastRowFirstColumn="0" w:lastRowLastColumn="0"/>
            </w:pPr>
          </w:p>
        </w:tc>
      </w:tr>
      <w:tr w:rsidR="000659D6" w:rsidRPr="004E0952" w14:paraId="3CA91CF7" w14:textId="77777777" w:rsidTr="00CA147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1DA3D9" w14:textId="16AE00E8" w:rsidR="000659D6" w:rsidRPr="006E3D51" w:rsidRDefault="000659D6" w:rsidP="000659D6">
            <w:pPr>
              <w:pStyle w:val="NoSpacing"/>
            </w:pPr>
            <w:r>
              <w:t>8.8</w:t>
            </w:r>
          </w:p>
        </w:tc>
        <w:tc>
          <w:tcPr>
            <w:tcW w:w="8194" w:type="dxa"/>
            <w:tcBorders>
              <w:top w:val="nil"/>
              <w:left w:val="nil"/>
              <w:bottom w:val="nil"/>
              <w:right w:val="nil"/>
            </w:tcBorders>
            <w:shd w:val="clear" w:color="auto" w:fill="auto"/>
            <w:vAlign w:val="bottom"/>
          </w:tcPr>
          <w:p w14:paraId="5B238C75" w14:textId="3657619F"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aircraft positions given specific flight scenarios.</w:t>
            </w:r>
          </w:p>
        </w:tc>
        <w:tc>
          <w:tcPr>
            <w:tcW w:w="878" w:type="dxa"/>
            <w:tcBorders>
              <w:top w:val="single" w:sz="8" w:space="0" w:color="auto"/>
              <w:bottom w:val="single" w:sz="8" w:space="0" w:color="auto"/>
            </w:tcBorders>
          </w:tcPr>
          <w:p w14:paraId="7DD05711" w14:textId="77777777" w:rsidR="000659D6" w:rsidRPr="004E0952" w:rsidRDefault="000659D6" w:rsidP="000659D6">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7CD1D3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0659D6" w:rsidRPr="000659D6">
            <w:t>Aeronautical Decision Making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659D6" w:rsidRPr="004E0952" w14:paraId="4952E7BC" w14:textId="77777777" w:rsidTr="00D95B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0659D6" w:rsidRPr="00C22ECE" w:rsidRDefault="000659D6" w:rsidP="000659D6">
            <w:pPr>
              <w:pStyle w:val="TableLeftcolumn"/>
            </w:pPr>
            <w:r w:rsidRPr="00C22ECE">
              <w:t>9.1</w:t>
            </w:r>
          </w:p>
        </w:tc>
        <w:tc>
          <w:tcPr>
            <w:tcW w:w="8194" w:type="dxa"/>
            <w:tcBorders>
              <w:top w:val="nil"/>
              <w:left w:val="nil"/>
              <w:bottom w:val="nil"/>
              <w:right w:val="nil"/>
            </w:tcBorders>
            <w:shd w:val="clear" w:color="auto" w:fill="auto"/>
            <w:vAlign w:val="bottom"/>
          </w:tcPr>
          <w:p w14:paraId="07A1D5F2" w14:textId="7C7701EB" w:rsidR="000659D6" w:rsidRPr="004E0952"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multiple risk management models to Aeronautical Decision Making (ADM).</w:t>
            </w:r>
          </w:p>
        </w:tc>
        <w:tc>
          <w:tcPr>
            <w:tcW w:w="878" w:type="dxa"/>
            <w:tcBorders>
              <w:bottom w:val="single" w:sz="8" w:space="0" w:color="auto"/>
            </w:tcBorders>
            <w:vAlign w:val="bottom"/>
          </w:tcPr>
          <w:p w14:paraId="6699637A" w14:textId="549B0EB3" w:rsidR="000659D6" w:rsidRPr="004E0952"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4E0952" w14:paraId="5B999C21" w14:textId="77777777" w:rsidTr="00D95BD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0659D6" w:rsidRPr="00C22ECE" w:rsidRDefault="000659D6" w:rsidP="000659D6">
            <w:pPr>
              <w:pStyle w:val="TableLeftcolumn"/>
            </w:pPr>
            <w:r w:rsidRPr="00C22ECE">
              <w:t>9.2</w:t>
            </w:r>
          </w:p>
        </w:tc>
        <w:tc>
          <w:tcPr>
            <w:tcW w:w="8194" w:type="dxa"/>
            <w:tcBorders>
              <w:top w:val="nil"/>
              <w:left w:val="nil"/>
              <w:bottom w:val="nil"/>
              <w:right w:val="nil"/>
            </w:tcBorders>
            <w:shd w:val="clear" w:color="auto" w:fill="auto"/>
            <w:vAlign w:val="bottom"/>
          </w:tcPr>
          <w:p w14:paraId="31DB423B" w14:textId="7C9199BD" w:rsidR="000659D6" w:rsidRPr="004E0952"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the safety of a proposed flight based on scenarios related to hazardous attitudes and other factors.</w:t>
            </w:r>
          </w:p>
        </w:tc>
        <w:tc>
          <w:tcPr>
            <w:tcW w:w="878" w:type="dxa"/>
            <w:tcBorders>
              <w:top w:val="single" w:sz="8" w:space="0" w:color="auto"/>
              <w:bottom w:val="single" w:sz="8" w:space="0" w:color="auto"/>
            </w:tcBorders>
            <w:vAlign w:val="bottom"/>
          </w:tcPr>
          <w:p w14:paraId="43889565" w14:textId="5B8FD226" w:rsidR="000659D6" w:rsidRPr="004E0952"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r w:rsidR="000659D6" w:rsidRPr="004E0952" w14:paraId="43CC6320" w14:textId="77777777" w:rsidTr="00D95B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0659D6" w:rsidRPr="00C22ECE" w:rsidRDefault="000659D6" w:rsidP="000659D6">
            <w:pPr>
              <w:pStyle w:val="TableLeftcolumn"/>
            </w:pPr>
            <w:r w:rsidRPr="00C22ECE">
              <w:t>9.3</w:t>
            </w:r>
          </w:p>
        </w:tc>
        <w:tc>
          <w:tcPr>
            <w:tcW w:w="8194" w:type="dxa"/>
            <w:tcBorders>
              <w:top w:val="nil"/>
              <w:left w:val="nil"/>
              <w:bottom w:val="nil"/>
              <w:right w:val="nil"/>
            </w:tcBorders>
            <w:shd w:val="clear" w:color="auto" w:fill="auto"/>
            <w:vAlign w:val="bottom"/>
          </w:tcPr>
          <w:p w14:paraId="4C1F969A" w14:textId="78C3F426" w:rsidR="000659D6" w:rsidRPr="004E0952" w:rsidRDefault="000659D6" w:rsidP="000659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elements of common risk management models.</w:t>
            </w:r>
          </w:p>
        </w:tc>
        <w:tc>
          <w:tcPr>
            <w:tcW w:w="878" w:type="dxa"/>
            <w:tcBorders>
              <w:top w:val="single" w:sz="8" w:space="0" w:color="auto"/>
              <w:bottom w:val="single" w:sz="8" w:space="0" w:color="auto"/>
            </w:tcBorders>
            <w:vAlign w:val="bottom"/>
          </w:tcPr>
          <w:p w14:paraId="72E16E7B" w14:textId="42E17EDC" w:rsidR="000659D6" w:rsidRPr="004E0952" w:rsidRDefault="000659D6" w:rsidP="000659D6">
            <w:pPr>
              <w:pStyle w:val="Tabletext"/>
              <w:cnfStyle w:val="000000100000" w:firstRow="0" w:lastRow="0" w:firstColumn="0" w:lastColumn="0" w:oddVBand="0" w:evenVBand="0" w:oddHBand="1" w:evenHBand="0" w:firstRowFirstColumn="0" w:firstRowLastColumn="0" w:lastRowFirstColumn="0" w:lastRowLastColumn="0"/>
            </w:pPr>
          </w:p>
        </w:tc>
      </w:tr>
      <w:tr w:rsidR="000659D6" w:rsidRPr="004E0952" w14:paraId="63B36397" w14:textId="77777777" w:rsidTr="00D95BD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0659D6" w:rsidRPr="00C22ECE" w:rsidRDefault="000659D6" w:rsidP="000659D6">
            <w:pPr>
              <w:pStyle w:val="TableLeftcolumn"/>
            </w:pPr>
            <w:r w:rsidRPr="00C22ECE">
              <w:t>9.4</w:t>
            </w:r>
          </w:p>
        </w:tc>
        <w:tc>
          <w:tcPr>
            <w:tcW w:w="8194" w:type="dxa"/>
            <w:tcBorders>
              <w:top w:val="nil"/>
              <w:left w:val="nil"/>
              <w:bottom w:val="nil"/>
              <w:right w:val="nil"/>
            </w:tcBorders>
            <w:shd w:val="clear" w:color="auto" w:fill="auto"/>
            <w:vAlign w:val="bottom"/>
          </w:tcPr>
          <w:p w14:paraId="0B31E2F1" w14:textId="107A45D3" w:rsidR="000659D6" w:rsidRPr="004E0952" w:rsidRDefault="000659D6" w:rsidP="000659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factors that affect a pilot’s ability to fly safely.</w:t>
            </w:r>
          </w:p>
        </w:tc>
        <w:tc>
          <w:tcPr>
            <w:tcW w:w="878" w:type="dxa"/>
            <w:tcBorders>
              <w:top w:val="single" w:sz="8" w:space="0" w:color="auto"/>
              <w:bottom w:val="single" w:sz="8" w:space="0" w:color="auto"/>
            </w:tcBorders>
            <w:vAlign w:val="bottom"/>
          </w:tcPr>
          <w:p w14:paraId="13DBF6DE" w14:textId="5231CBF9" w:rsidR="000659D6" w:rsidRPr="004E0952" w:rsidRDefault="000659D6" w:rsidP="000659D6">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2D2ACE" w:rsidR="004E0952" w:rsidRPr="00202D35" w:rsidRDefault="000659D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952FFC" w:rsidR="004E0952" w:rsidRPr="00202D35" w:rsidRDefault="000659D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EDEDB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435BC">
      <w:rPr>
        <w:noProof/>
      </w:rPr>
      <w:t>October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1DB5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435BC">
      <w:rPr>
        <w:rStyle w:val="Strong"/>
      </w:rPr>
      <w:t>Flight Training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435BC">
      <w:rPr>
        <w:rStyle w:val="Strong"/>
      </w:rPr>
      <w:t>40540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9D6"/>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435BC"/>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006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811699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E7887"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E7887" w:rsidRDefault="00524DEA" w:rsidP="00524DEA">
          <w:pPr>
            <w:pStyle w:val="DFAFA1E3A25343A4984B4E731F7F775E"/>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E7887"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E7887"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E7887"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E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Flight Training</vt:lpstr>
    </vt:vector>
  </TitlesOfParts>
  <Company>Kansas State Department of Education</Company>
  <LinksUpToDate>false</LinksUpToDate>
  <CharactersWithSpaces>11597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Training</dc:title>
  <dc:subject>40540</dc:subject>
  <dc:creator>Cheryl Franklin</dc:creator>
  <cp:keywords/>
  <dc:description>1.0</dc:description>
  <cp:lastModifiedBy>Barbara A. Bahm</cp:lastModifiedBy>
  <cp:revision>2</cp:revision>
  <cp:lastPrinted>2023-05-25T21:45:00Z</cp:lastPrinted>
  <dcterms:created xsi:type="dcterms:W3CDTF">2023-10-23T11:36:00Z</dcterms:created>
  <dcterms:modified xsi:type="dcterms:W3CDTF">2023-10-23T11:36:00Z</dcterms:modified>
  <cp:category/>
</cp:coreProperties>
</file>